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8C" w:rsidRDefault="00A8338C" w:rsidP="00000E15">
      <w:pPr>
        <w:pStyle w:val="Ttulo1"/>
        <w:shd w:val="clear" w:color="auto" w:fill="FFFFFF"/>
        <w:spacing w:before="0" w:beforeAutospacing="0" w:after="150" w:afterAutospacing="0"/>
        <w:rPr>
          <w:rFonts w:ascii="Arial" w:hAnsi="Arial" w:cs="Arial"/>
          <w:b w:val="0"/>
          <w:bCs w:val="0"/>
          <w:color w:val="222222"/>
          <w:spacing w:val="-8"/>
          <w:sz w:val="43"/>
          <w:szCs w:val="43"/>
          <w:lang w:val="en-US"/>
        </w:rPr>
      </w:pPr>
    </w:p>
    <w:p w:rsidR="00000E15" w:rsidRDefault="00000E15" w:rsidP="00000E15">
      <w:pPr>
        <w:pStyle w:val="Ttulo1"/>
        <w:shd w:val="clear" w:color="auto" w:fill="FFFFFF"/>
        <w:spacing w:before="0" w:beforeAutospacing="0" w:after="150" w:afterAutospacing="0"/>
        <w:rPr>
          <w:rFonts w:ascii="Arial" w:hAnsi="Arial" w:cs="Arial"/>
          <w:b w:val="0"/>
          <w:bCs w:val="0"/>
          <w:color w:val="222222"/>
          <w:spacing w:val="-8"/>
          <w:sz w:val="43"/>
          <w:szCs w:val="43"/>
          <w:lang w:val="en-US"/>
        </w:rPr>
      </w:pPr>
      <w:bookmarkStart w:id="0" w:name="_GoBack"/>
      <w:r w:rsidRPr="00000E15">
        <w:rPr>
          <w:rFonts w:ascii="Arial" w:hAnsi="Arial" w:cs="Arial"/>
          <w:b w:val="0"/>
          <w:bCs w:val="0"/>
          <w:color w:val="222222"/>
          <w:spacing w:val="-8"/>
          <w:sz w:val="43"/>
          <w:szCs w:val="43"/>
          <w:lang w:val="en-US"/>
        </w:rPr>
        <w:t>Biological underpinnings of chronic fatigue syndrome begin to emerge</w:t>
      </w:r>
    </w:p>
    <w:p w:rsidR="00E4572B" w:rsidRPr="00E4572B" w:rsidRDefault="00F16126" w:rsidP="00000E15">
      <w:pPr>
        <w:pStyle w:val="Ttulo1"/>
        <w:shd w:val="clear" w:color="auto" w:fill="FFFFFF"/>
        <w:spacing w:before="0" w:beforeAutospacing="0" w:after="150" w:afterAutospacing="0"/>
        <w:rPr>
          <w:rFonts w:ascii="Arial" w:hAnsi="Arial" w:cs="Arial"/>
          <w:bCs w:val="0"/>
          <w:color w:val="222222"/>
          <w:spacing w:val="-8"/>
          <w:sz w:val="43"/>
          <w:szCs w:val="43"/>
        </w:rPr>
      </w:pPr>
      <w:r>
        <w:rPr>
          <w:rFonts w:ascii="Arial" w:hAnsi="Arial" w:cs="Arial"/>
          <w:bCs w:val="0"/>
          <w:color w:val="222222"/>
          <w:spacing w:val="-8"/>
          <w:sz w:val="43"/>
          <w:szCs w:val="43"/>
        </w:rPr>
        <w:t>Comienzan a aparecer fundamentos biológico</w:t>
      </w:r>
      <w:r w:rsidR="00E4572B" w:rsidRPr="00E4572B">
        <w:rPr>
          <w:rFonts w:ascii="Arial" w:hAnsi="Arial" w:cs="Arial"/>
          <w:bCs w:val="0"/>
          <w:color w:val="222222"/>
          <w:spacing w:val="-8"/>
          <w:sz w:val="43"/>
          <w:szCs w:val="43"/>
        </w:rPr>
        <w:t>s sobre El S</w:t>
      </w:r>
      <w:r w:rsidR="00E4572B">
        <w:rPr>
          <w:rFonts w:ascii="Arial" w:hAnsi="Arial" w:cs="Arial"/>
          <w:bCs w:val="0"/>
          <w:color w:val="222222"/>
          <w:spacing w:val="-8"/>
          <w:sz w:val="43"/>
          <w:szCs w:val="43"/>
        </w:rPr>
        <w:t>índrome de Fatiga Crónica</w:t>
      </w:r>
    </w:p>
    <w:bookmarkEnd w:id="0"/>
    <w:p w:rsidR="00000E15" w:rsidRDefault="00000E15" w:rsidP="00000E15">
      <w:pPr>
        <w:pStyle w:val="NormalWeb"/>
        <w:shd w:val="clear" w:color="auto" w:fill="FFFFFF"/>
        <w:spacing w:before="0" w:beforeAutospacing="0" w:after="225" w:afterAutospacing="0" w:line="359" w:lineRule="atLeast"/>
        <w:rPr>
          <w:rFonts w:ascii="Arial" w:hAnsi="Arial" w:cs="Arial"/>
          <w:b/>
          <w:bCs/>
          <w:color w:val="333333"/>
          <w:sz w:val="22"/>
          <w:szCs w:val="22"/>
          <w:lang w:val="en-US"/>
        </w:rPr>
      </w:pPr>
      <w:r w:rsidRPr="00000E15">
        <w:rPr>
          <w:rFonts w:ascii="Arial" w:hAnsi="Arial" w:cs="Arial"/>
          <w:b/>
          <w:bCs/>
          <w:color w:val="333333"/>
          <w:sz w:val="22"/>
          <w:szCs w:val="22"/>
          <w:lang w:val="en-US"/>
        </w:rPr>
        <w:t>Gut bacteria and altered metabolic pathways are suspects in mysterious disease.</w:t>
      </w:r>
    </w:p>
    <w:p w:rsidR="00E4572B" w:rsidRPr="00E4572B" w:rsidRDefault="00E4572B" w:rsidP="00000E15">
      <w:pPr>
        <w:pStyle w:val="NormalWeb"/>
        <w:shd w:val="clear" w:color="auto" w:fill="FFFFFF"/>
        <w:spacing w:before="0" w:beforeAutospacing="0" w:after="225" w:afterAutospacing="0" w:line="359" w:lineRule="atLeast"/>
        <w:rPr>
          <w:rFonts w:ascii="Arial" w:hAnsi="Arial" w:cs="Arial"/>
          <w:b/>
          <w:bCs/>
          <w:color w:val="333333"/>
          <w:sz w:val="22"/>
          <w:szCs w:val="22"/>
        </w:rPr>
      </w:pPr>
      <w:r w:rsidRPr="00E4572B">
        <w:rPr>
          <w:rFonts w:ascii="Arial" w:hAnsi="Arial" w:cs="Arial"/>
          <w:b/>
          <w:bCs/>
          <w:color w:val="333333"/>
          <w:sz w:val="22"/>
          <w:szCs w:val="22"/>
        </w:rPr>
        <w:t xml:space="preserve">Se sospecha de bacteria intestinal y rutas metabólicas alteradas </w:t>
      </w:r>
      <w:r>
        <w:rPr>
          <w:rFonts w:ascii="Arial" w:hAnsi="Arial" w:cs="Arial"/>
          <w:b/>
          <w:bCs/>
          <w:color w:val="333333"/>
          <w:sz w:val="22"/>
          <w:szCs w:val="22"/>
        </w:rPr>
        <w:t>en esta misteriosa enfermedad.</w:t>
      </w:r>
    </w:p>
    <w:p w:rsidR="00000E15" w:rsidRDefault="00A13D40" w:rsidP="00000E15">
      <w:pPr>
        <w:numPr>
          <w:ilvl w:val="0"/>
          <w:numId w:val="20"/>
        </w:numPr>
        <w:shd w:val="clear" w:color="auto" w:fill="FFFFFF"/>
        <w:spacing w:after="0" w:line="359" w:lineRule="atLeast"/>
        <w:ind w:left="0"/>
        <w:rPr>
          <w:rFonts w:ascii="Arial" w:hAnsi="Arial" w:cs="Arial"/>
          <w:color w:val="333333"/>
        </w:rPr>
      </w:pPr>
      <w:hyperlink r:id="rId9" w:anchor="auth-1" w:history="1">
        <w:r w:rsidR="00000E15">
          <w:rPr>
            <w:rStyle w:val="Hipervnculo"/>
            <w:rFonts w:ascii="Arial" w:hAnsi="Arial" w:cs="Arial"/>
            <w:b/>
            <w:bCs/>
            <w:color w:val="5C7996"/>
            <w:bdr w:val="none" w:sz="0" w:space="0" w:color="auto" w:frame="1"/>
          </w:rPr>
          <w:t xml:space="preserve">Amy </w:t>
        </w:r>
        <w:proofErr w:type="spellStart"/>
        <w:r w:rsidR="00000E15">
          <w:rPr>
            <w:rStyle w:val="Hipervnculo"/>
            <w:rFonts w:ascii="Arial" w:hAnsi="Arial" w:cs="Arial"/>
            <w:b/>
            <w:bCs/>
            <w:color w:val="5C7996"/>
            <w:bdr w:val="none" w:sz="0" w:space="0" w:color="auto" w:frame="1"/>
          </w:rPr>
          <w:t>Maxmen</w:t>
        </w:r>
        <w:proofErr w:type="spellEnd"/>
      </w:hyperlink>
    </w:p>
    <w:p w:rsidR="00000E15" w:rsidRDefault="00000E15" w:rsidP="00000E15">
      <w:pPr>
        <w:shd w:val="clear" w:color="auto" w:fill="FFFFFF"/>
        <w:spacing w:line="359" w:lineRule="atLeast"/>
        <w:rPr>
          <w:rFonts w:ascii="Arial" w:hAnsi="Arial" w:cs="Arial"/>
          <w:color w:val="333333"/>
        </w:rPr>
      </w:pPr>
      <w:r>
        <w:rPr>
          <w:rFonts w:ascii="Arial" w:hAnsi="Arial" w:cs="Arial"/>
          <w:color w:val="333333"/>
        </w:rPr>
        <w:t xml:space="preserve">28 </w:t>
      </w:r>
      <w:proofErr w:type="spellStart"/>
      <w:r>
        <w:rPr>
          <w:rFonts w:ascii="Arial" w:hAnsi="Arial" w:cs="Arial"/>
          <w:color w:val="333333"/>
        </w:rPr>
        <w:t>March</w:t>
      </w:r>
      <w:proofErr w:type="spellEnd"/>
      <w:r>
        <w:rPr>
          <w:rFonts w:ascii="Arial" w:hAnsi="Arial" w:cs="Arial"/>
          <w:color w:val="333333"/>
        </w:rPr>
        <w:t xml:space="preserve"> 2017</w:t>
      </w:r>
    </w:p>
    <w:p w:rsidR="00000E15" w:rsidRDefault="00000E15" w:rsidP="00000E15">
      <w:pPr>
        <w:shd w:val="clear" w:color="auto" w:fill="FFFFFF"/>
        <w:spacing w:line="359" w:lineRule="atLeast"/>
        <w:rPr>
          <w:rFonts w:ascii="Arial" w:hAnsi="Arial" w:cs="Arial"/>
          <w:color w:val="333333"/>
        </w:rPr>
      </w:pPr>
    </w:p>
    <w:p w:rsidR="00000E15" w:rsidRDefault="003C4EB7" w:rsidP="00000E15">
      <w:pPr>
        <w:shd w:val="clear" w:color="auto" w:fill="FFFFFF"/>
        <w:spacing w:line="359" w:lineRule="atLeast"/>
        <w:rPr>
          <w:rFonts w:ascii="Arial" w:hAnsi="Arial" w:cs="Arial"/>
          <w:color w:val="333333"/>
        </w:rPr>
      </w:pPr>
      <w:r>
        <w:rPr>
          <w:rFonts w:ascii="Arial" w:hAnsi="Arial" w:cs="Arial"/>
          <w:noProof/>
          <w:color w:val="333333"/>
          <w:lang w:eastAsia="es-ES"/>
        </w:rPr>
        <w:drawing>
          <wp:inline distT="0" distB="0" distL="0" distR="0">
            <wp:extent cx="4913166" cy="3268137"/>
            <wp:effectExtent l="19050" t="0" r="1734" b="0"/>
            <wp:docPr id="1" name="0 Imagen" descr="Foto para traducir el articulo de 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para traducir el articulo de NATURE.jpg"/>
                    <pic:cNvPicPr/>
                  </pic:nvPicPr>
                  <pic:blipFill>
                    <a:blip r:embed="rId10"/>
                    <a:stretch>
                      <a:fillRect/>
                    </a:stretch>
                  </pic:blipFill>
                  <pic:spPr>
                    <a:xfrm>
                      <a:off x="0" y="0"/>
                      <a:ext cx="4919284" cy="3272206"/>
                    </a:xfrm>
                    <a:prstGeom prst="rect">
                      <a:avLst/>
                    </a:prstGeom>
                  </pic:spPr>
                </pic:pic>
              </a:graphicData>
            </a:graphic>
          </wp:inline>
        </w:drawing>
      </w:r>
    </w:p>
    <w:p w:rsidR="00000E15" w:rsidRDefault="00000E15" w:rsidP="00000E15">
      <w:pPr>
        <w:pStyle w:val="Epgrafe1"/>
        <w:shd w:val="clear" w:color="auto" w:fill="ECECEC"/>
        <w:spacing w:before="0" w:beforeAutospacing="0" w:after="0" w:afterAutospacing="0" w:line="357" w:lineRule="atLeast"/>
        <w:rPr>
          <w:rFonts w:ascii="Arial" w:hAnsi="Arial" w:cs="Arial"/>
          <w:color w:val="333333"/>
          <w:sz w:val="20"/>
          <w:szCs w:val="20"/>
          <w:lang w:val="en-US"/>
        </w:rPr>
      </w:pPr>
      <w:r w:rsidRPr="00000E15">
        <w:rPr>
          <w:rFonts w:ascii="Arial" w:hAnsi="Arial" w:cs="Arial"/>
          <w:color w:val="333333"/>
          <w:sz w:val="20"/>
          <w:szCs w:val="20"/>
          <w:lang w:val="en-US"/>
        </w:rPr>
        <w:t>Ronald Davis holds the printed circuit he and his team developed to test for chronic fatigue syndrome.</w:t>
      </w:r>
    </w:p>
    <w:p w:rsidR="00E4572B" w:rsidRPr="00E4572B" w:rsidRDefault="00E4572B" w:rsidP="00000E15">
      <w:pPr>
        <w:pStyle w:val="Epgrafe1"/>
        <w:shd w:val="clear" w:color="auto" w:fill="ECECEC"/>
        <w:spacing w:before="0" w:beforeAutospacing="0" w:after="0" w:afterAutospacing="0" w:line="357" w:lineRule="atLeast"/>
        <w:rPr>
          <w:rFonts w:ascii="Arial" w:hAnsi="Arial" w:cs="Arial"/>
          <w:color w:val="333333"/>
          <w:sz w:val="20"/>
          <w:szCs w:val="20"/>
        </w:rPr>
      </w:pPr>
      <w:r w:rsidRPr="00E4572B">
        <w:rPr>
          <w:rFonts w:ascii="Arial" w:hAnsi="Arial" w:cs="Arial"/>
          <w:b/>
          <w:color w:val="333333"/>
          <w:sz w:val="20"/>
          <w:szCs w:val="20"/>
        </w:rPr>
        <w:t>Ronald Davis sujeta el circuito impreso que él y su equipo han desarrollado para probar el Síndrome de Fatiga Crónica</w:t>
      </w:r>
      <w:r>
        <w:rPr>
          <w:rFonts w:ascii="Arial" w:hAnsi="Arial" w:cs="Arial"/>
          <w:color w:val="333333"/>
          <w:sz w:val="20"/>
          <w:szCs w:val="20"/>
        </w:rPr>
        <w:t>.</w:t>
      </w:r>
    </w:p>
    <w:p w:rsidR="00000E15" w:rsidRDefault="00000E15" w:rsidP="00000E15">
      <w:pPr>
        <w:pStyle w:val="NormalWeb"/>
        <w:shd w:val="clear" w:color="auto" w:fill="FFFFFF"/>
        <w:spacing w:before="0" w:beforeAutospacing="0" w:after="396" w:afterAutospacing="0" w:line="359" w:lineRule="atLeast"/>
        <w:rPr>
          <w:rFonts w:ascii="Arial" w:hAnsi="Arial" w:cs="Arial"/>
          <w:color w:val="333333"/>
          <w:sz w:val="22"/>
          <w:szCs w:val="22"/>
          <w:lang w:val="en-US"/>
        </w:rPr>
      </w:pPr>
      <w:r w:rsidRPr="00000E15">
        <w:rPr>
          <w:rFonts w:ascii="Arial" w:hAnsi="Arial" w:cs="Arial"/>
          <w:color w:val="333333"/>
          <w:sz w:val="22"/>
          <w:szCs w:val="22"/>
          <w:lang w:val="en-US"/>
        </w:rPr>
        <w:t xml:space="preserve">Before his 33-year-old son became bedridden with chronic fatigue syndrome, biochemist Ronald Davis created technologies to </w:t>
      </w:r>
      <w:proofErr w:type="spellStart"/>
      <w:r w:rsidRPr="00000E15">
        <w:rPr>
          <w:rFonts w:ascii="Arial" w:hAnsi="Arial" w:cs="Arial"/>
          <w:color w:val="333333"/>
          <w:sz w:val="22"/>
          <w:szCs w:val="22"/>
          <w:lang w:val="en-US"/>
        </w:rPr>
        <w:t>analyse</w:t>
      </w:r>
      <w:proofErr w:type="spellEnd"/>
      <w:r w:rsidRPr="00000E15">
        <w:rPr>
          <w:rFonts w:ascii="Arial" w:hAnsi="Arial" w:cs="Arial"/>
          <w:color w:val="333333"/>
          <w:sz w:val="22"/>
          <w:szCs w:val="22"/>
          <w:lang w:val="en-US"/>
        </w:rPr>
        <w:t xml:space="preserve"> genes and proteins faster, better and more cheaply. Now he aims his inventions at a different target: the elusive inner workings of his son’s malady.</w:t>
      </w:r>
    </w:p>
    <w:p w:rsidR="00E4572B" w:rsidRPr="004D0F7A" w:rsidRDefault="002575DB" w:rsidP="00000E15">
      <w:pPr>
        <w:pStyle w:val="NormalWeb"/>
        <w:shd w:val="clear" w:color="auto" w:fill="FFFFFF"/>
        <w:spacing w:before="0" w:beforeAutospacing="0" w:after="396" w:afterAutospacing="0" w:line="359" w:lineRule="atLeast"/>
        <w:rPr>
          <w:rFonts w:ascii="Arial" w:hAnsi="Arial" w:cs="Arial"/>
          <w:b/>
          <w:color w:val="333333"/>
          <w:sz w:val="22"/>
          <w:szCs w:val="22"/>
        </w:rPr>
      </w:pPr>
      <w:r w:rsidRPr="002575DB">
        <w:rPr>
          <w:rFonts w:ascii="Arial" w:hAnsi="Arial" w:cs="Arial"/>
          <w:b/>
          <w:color w:val="333333"/>
          <w:sz w:val="22"/>
          <w:szCs w:val="22"/>
        </w:rPr>
        <w:t>Antes de que su hijo de 33 años llegase a estar postrado en cama con S</w:t>
      </w:r>
      <w:r>
        <w:rPr>
          <w:rFonts w:ascii="Arial" w:hAnsi="Arial" w:cs="Arial"/>
          <w:b/>
          <w:color w:val="333333"/>
          <w:sz w:val="22"/>
          <w:szCs w:val="22"/>
        </w:rPr>
        <w:t xml:space="preserve">FC, el Bioquímico Ronald Davis creó tecnologías para analizar genes y proteínas </w:t>
      </w:r>
      <w:r w:rsidR="004C4908">
        <w:rPr>
          <w:rFonts w:ascii="Arial" w:hAnsi="Arial" w:cs="Arial"/>
          <w:b/>
          <w:color w:val="333333"/>
          <w:sz w:val="22"/>
          <w:szCs w:val="22"/>
        </w:rPr>
        <w:t xml:space="preserve">de forma </w:t>
      </w:r>
      <w:r>
        <w:rPr>
          <w:rFonts w:ascii="Arial" w:hAnsi="Arial" w:cs="Arial"/>
          <w:b/>
          <w:color w:val="333333"/>
          <w:sz w:val="22"/>
          <w:szCs w:val="22"/>
        </w:rPr>
        <w:t>más r</w:t>
      </w:r>
      <w:r w:rsidR="004C4908">
        <w:rPr>
          <w:rFonts w:ascii="Arial" w:hAnsi="Arial" w:cs="Arial"/>
          <w:b/>
          <w:color w:val="333333"/>
          <w:sz w:val="22"/>
          <w:szCs w:val="22"/>
        </w:rPr>
        <w:t>ápida</w:t>
      </w:r>
      <w:r>
        <w:rPr>
          <w:rFonts w:ascii="Arial" w:hAnsi="Arial" w:cs="Arial"/>
          <w:b/>
          <w:color w:val="333333"/>
          <w:sz w:val="22"/>
          <w:szCs w:val="22"/>
        </w:rPr>
        <w:t xml:space="preserve">, mejor </w:t>
      </w:r>
      <w:r>
        <w:rPr>
          <w:rFonts w:ascii="Arial" w:hAnsi="Arial" w:cs="Arial"/>
          <w:b/>
          <w:color w:val="333333"/>
          <w:sz w:val="22"/>
          <w:szCs w:val="22"/>
        </w:rPr>
        <w:lastRenderedPageBreak/>
        <w:t>y más barato. Ahora el</w:t>
      </w:r>
      <w:r w:rsidR="00741C2C">
        <w:rPr>
          <w:rFonts w:ascii="Arial" w:hAnsi="Arial" w:cs="Arial"/>
          <w:b/>
          <w:color w:val="333333"/>
          <w:sz w:val="22"/>
          <w:szCs w:val="22"/>
        </w:rPr>
        <w:t xml:space="preserve"> objetivo de sus inventos tiene</w:t>
      </w:r>
      <w:r>
        <w:rPr>
          <w:rFonts w:ascii="Arial" w:hAnsi="Arial" w:cs="Arial"/>
          <w:b/>
          <w:color w:val="333333"/>
          <w:sz w:val="22"/>
          <w:szCs w:val="22"/>
        </w:rPr>
        <w:t xml:space="preserve"> un propósito diferente:</w:t>
      </w:r>
      <w:r w:rsidR="00741C2C">
        <w:rPr>
          <w:rFonts w:ascii="Arial" w:hAnsi="Arial" w:cs="Arial"/>
          <w:b/>
          <w:color w:val="333333"/>
          <w:sz w:val="22"/>
          <w:szCs w:val="22"/>
        </w:rPr>
        <w:t xml:space="preserve"> los esquivos mecanismos internos de la enfermedad de su hijo. </w:t>
      </w:r>
    </w:p>
    <w:p w:rsidR="00000E15" w:rsidRDefault="00000E15" w:rsidP="00000E15">
      <w:pPr>
        <w:pStyle w:val="NormalWeb"/>
        <w:shd w:val="clear" w:color="auto" w:fill="FFFFFF"/>
        <w:spacing w:before="0" w:beforeAutospacing="0" w:after="396" w:afterAutospacing="0" w:line="359" w:lineRule="atLeast"/>
        <w:rPr>
          <w:rFonts w:ascii="Arial" w:hAnsi="Arial" w:cs="Arial"/>
          <w:color w:val="333333"/>
          <w:sz w:val="22"/>
          <w:szCs w:val="22"/>
          <w:lang w:val="en-US"/>
        </w:rPr>
      </w:pPr>
      <w:r w:rsidRPr="00000E15">
        <w:rPr>
          <w:rFonts w:ascii="Arial" w:hAnsi="Arial" w:cs="Arial"/>
          <w:color w:val="333333"/>
          <w:sz w:val="22"/>
          <w:szCs w:val="22"/>
          <w:lang w:val="en-US"/>
        </w:rPr>
        <w:t>In his office at the Stanford Genome Technology Center in Palo Alto, California, Davis holds a nanofabricated cube the size of a gaming die. It contains 2,500 electrodes that measure electrical resistance to evaluate the properties of human cells. When Davis exposed immune cells from six people with chronic fatigue syndrome to a stressor — a splash of common salt — the cube revealed that they couldn’t recover as well as cells from healthy people could. Now his team is fabricating 100 more devices to repeat the experiment, and testing a cheaper alternative — a paper-thin nanoparticle circuit that costs less than a penny to make on an inkjet printer.</w:t>
      </w:r>
    </w:p>
    <w:p w:rsidR="00275A1F" w:rsidRPr="004D0F7A" w:rsidRDefault="004D0F7A" w:rsidP="00000E15">
      <w:pPr>
        <w:pStyle w:val="NormalWeb"/>
        <w:shd w:val="clear" w:color="auto" w:fill="FFFFFF"/>
        <w:spacing w:before="0" w:beforeAutospacing="0" w:after="396" w:afterAutospacing="0" w:line="359" w:lineRule="atLeast"/>
        <w:rPr>
          <w:rFonts w:ascii="Arial" w:hAnsi="Arial" w:cs="Arial"/>
          <w:b/>
          <w:color w:val="333333"/>
          <w:sz w:val="22"/>
          <w:szCs w:val="22"/>
        </w:rPr>
      </w:pPr>
      <w:r w:rsidRPr="004D0F7A">
        <w:rPr>
          <w:rFonts w:ascii="Arial" w:hAnsi="Arial" w:cs="Arial"/>
          <w:b/>
          <w:color w:val="333333"/>
          <w:sz w:val="22"/>
          <w:szCs w:val="22"/>
        </w:rPr>
        <w:t>En su oficina del Centro Tecnol</w:t>
      </w:r>
      <w:r w:rsidR="00945B8D">
        <w:rPr>
          <w:rFonts w:ascii="Arial" w:hAnsi="Arial" w:cs="Arial"/>
          <w:b/>
          <w:color w:val="333333"/>
          <w:sz w:val="22"/>
          <w:szCs w:val="22"/>
        </w:rPr>
        <w:t>ógico del G</w:t>
      </w:r>
      <w:r w:rsidR="007B7B67">
        <w:rPr>
          <w:rFonts w:ascii="Arial" w:hAnsi="Arial" w:cs="Arial"/>
          <w:b/>
          <w:color w:val="333333"/>
          <w:sz w:val="22"/>
          <w:szCs w:val="22"/>
        </w:rPr>
        <w:t xml:space="preserve">enoma </w:t>
      </w:r>
      <w:proofErr w:type="spellStart"/>
      <w:r w:rsidR="007B7B67">
        <w:rPr>
          <w:rFonts w:ascii="Arial" w:hAnsi="Arial" w:cs="Arial"/>
          <w:b/>
          <w:color w:val="333333"/>
          <w:sz w:val="22"/>
          <w:szCs w:val="22"/>
        </w:rPr>
        <w:t>Standford</w:t>
      </w:r>
      <w:proofErr w:type="spellEnd"/>
      <w:r w:rsidR="007B7B67">
        <w:rPr>
          <w:rFonts w:ascii="Arial" w:hAnsi="Arial" w:cs="Arial"/>
          <w:b/>
          <w:color w:val="333333"/>
          <w:sz w:val="22"/>
          <w:szCs w:val="22"/>
        </w:rPr>
        <w:t xml:space="preserve"> en Palo Alto, C</w:t>
      </w:r>
      <w:r>
        <w:rPr>
          <w:rFonts w:ascii="Arial" w:hAnsi="Arial" w:cs="Arial"/>
          <w:b/>
          <w:color w:val="333333"/>
          <w:sz w:val="22"/>
          <w:szCs w:val="22"/>
        </w:rPr>
        <w:t xml:space="preserve">alifornia, Davis sujeta </w:t>
      </w:r>
      <w:r w:rsidR="00945B8D">
        <w:rPr>
          <w:rFonts w:ascii="Arial" w:hAnsi="Arial" w:cs="Arial"/>
          <w:b/>
          <w:color w:val="333333"/>
          <w:sz w:val="22"/>
          <w:szCs w:val="22"/>
        </w:rPr>
        <w:t xml:space="preserve">un cubo fabricado a escala del tamaño de un video juego extinto. Contiene 2.500 electrodos que miden la energía eléctrica para evaluar las propiedades de células humanas. Cuando Davis expuso células inmunológicas de seis personas con SFC a un </w:t>
      </w:r>
      <w:r w:rsidR="001743C7">
        <w:rPr>
          <w:rFonts w:ascii="Arial" w:hAnsi="Arial" w:cs="Arial"/>
          <w:b/>
          <w:color w:val="333333"/>
          <w:sz w:val="22"/>
          <w:szCs w:val="22"/>
        </w:rPr>
        <w:t>agente estresante – un poquito de sal común – el cubo demostró que ellos no podían recuperar las células tan bien como las células de personas sanas. Ahora su equipo est</w:t>
      </w:r>
      <w:r w:rsidR="00C23A22">
        <w:rPr>
          <w:rFonts w:ascii="Arial" w:hAnsi="Arial" w:cs="Arial"/>
          <w:b/>
          <w:color w:val="333333"/>
          <w:sz w:val="22"/>
          <w:szCs w:val="22"/>
        </w:rPr>
        <w:t>á fabricando 100 aparatos má</w:t>
      </w:r>
      <w:r w:rsidR="001743C7">
        <w:rPr>
          <w:rFonts w:ascii="Arial" w:hAnsi="Arial" w:cs="Arial"/>
          <w:b/>
          <w:color w:val="333333"/>
          <w:sz w:val="22"/>
          <w:szCs w:val="22"/>
        </w:rPr>
        <w:t>s p</w:t>
      </w:r>
      <w:r w:rsidR="007B7B67">
        <w:rPr>
          <w:rFonts w:ascii="Arial" w:hAnsi="Arial" w:cs="Arial"/>
          <w:b/>
          <w:color w:val="333333"/>
          <w:sz w:val="22"/>
          <w:szCs w:val="22"/>
        </w:rPr>
        <w:t xml:space="preserve">ara repetir el experimento y </w:t>
      </w:r>
      <w:r w:rsidR="001743C7">
        <w:rPr>
          <w:rFonts w:ascii="Arial" w:hAnsi="Arial" w:cs="Arial"/>
          <w:b/>
          <w:color w:val="333333"/>
          <w:sz w:val="22"/>
          <w:szCs w:val="22"/>
        </w:rPr>
        <w:t>probar</w:t>
      </w:r>
      <w:r w:rsidR="007B7B67">
        <w:rPr>
          <w:rFonts w:ascii="Arial" w:hAnsi="Arial" w:cs="Arial"/>
          <w:b/>
          <w:color w:val="333333"/>
          <w:sz w:val="22"/>
          <w:szCs w:val="22"/>
        </w:rPr>
        <w:t xml:space="preserve"> con</w:t>
      </w:r>
      <w:r w:rsidR="001743C7">
        <w:rPr>
          <w:rFonts w:ascii="Arial" w:hAnsi="Arial" w:cs="Arial"/>
          <w:b/>
          <w:color w:val="333333"/>
          <w:sz w:val="22"/>
          <w:szCs w:val="22"/>
        </w:rPr>
        <w:t xml:space="preserve"> una alternativa más barata, - un circuito de </w:t>
      </w:r>
      <w:proofErr w:type="spellStart"/>
      <w:r w:rsidR="001743C7">
        <w:rPr>
          <w:rFonts w:ascii="Arial" w:hAnsi="Arial" w:cs="Arial"/>
          <w:b/>
          <w:color w:val="333333"/>
          <w:sz w:val="22"/>
          <w:szCs w:val="22"/>
        </w:rPr>
        <w:t>nanopartículas</w:t>
      </w:r>
      <w:proofErr w:type="spellEnd"/>
      <w:r w:rsidR="001743C7">
        <w:rPr>
          <w:rFonts w:ascii="Arial" w:hAnsi="Arial" w:cs="Arial"/>
          <w:b/>
          <w:color w:val="333333"/>
          <w:sz w:val="22"/>
          <w:szCs w:val="22"/>
        </w:rPr>
        <w:t xml:space="preserve"> de fino papel qu</w:t>
      </w:r>
      <w:r w:rsidR="00D02C41">
        <w:rPr>
          <w:rFonts w:ascii="Arial" w:hAnsi="Arial" w:cs="Arial"/>
          <w:b/>
          <w:color w:val="333333"/>
          <w:sz w:val="22"/>
          <w:szCs w:val="22"/>
        </w:rPr>
        <w:t xml:space="preserve">e cueste poco para que se imprima </w:t>
      </w:r>
      <w:r w:rsidR="001743C7">
        <w:rPr>
          <w:rFonts w:ascii="Arial" w:hAnsi="Arial" w:cs="Arial"/>
          <w:b/>
          <w:color w:val="333333"/>
          <w:sz w:val="22"/>
          <w:szCs w:val="22"/>
        </w:rPr>
        <w:t>por impresora</w:t>
      </w:r>
      <w:r w:rsidR="007B7B67">
        <w:rPr>
          <w:rFonts w:ascii="Arial" w:hAnsi="Arial" w:cs="Arial"/>
          <w:b/>
          <w:color w:val="333333"/>
          <w:sz w:val="22"/>
          <w:szCs w:val="22"/>
        </w:rPr>
        <w:t>.</w:t>
      </w:r>
    </w:p>
    <w:p w:rsidR="00D02C41" w:rsidRDefault="00000E15" w:rsidP="00000E15">
      <w:pPr>
        <w:pStyle w:val="NormalWeb"/>
        <w:shd w:val="clear" w:color="auto" w:fill="FFFFFF"/>
        <w:spacing w:before="0" w:beforeAutospacing="0" w:after="396" w:afterAutospacing="0" w:line="359" w:lineRule="atLeast"/>
        <w:rPr>
          <w:rFonts w:ascii="Arial" w:hAnsi="Arial" w:cs="Arial"/>
          <w:color w:val="333333"/>
          <w:sz w:val="22"/>
          <w:szCs w:val="22"/>
          <w:lang w:val="en-US"/>
        </w:rPr>
      </w:pPr>
      <w:r w:rsidRPr="00000E15">
        <w:rPr>
          <w:rFonts w:ascii="Arial" w:hAnsi="Arial" w:cs="Arial"/>
          <w:color w:val="333333"/>
          <w:sz w:val="22"/>
          <w:szCs w:val="22"/>
          <w:lang w:val="en-US"/>
        </w:rPr>
        <w:t xml:space="preserve">Davis’s findings, although preliminary, are helping to propel research on chronic fatigue syndrome, also called </w:t>
      </w:r>
      <w:proofErr w:type="spellStart"/>
      <w:r w:rsidRPr="00000E15">
        <w:rPr>
          <w:rFonts w:ascii="Arial" w:hAnsi="Arial" w:cs="Arial"/>
          <w:color w:val="333333"/>
          <w:sz w:val="22"/>
          <w:szCs w:val="22"/>
          <w:lang w:val="en-US"/>
        </w:rPr>
        <w:t>myalgic</w:t>
      </w:r>
      <w:proofErr w:type="spellEnd"/>
      <w:r w:rsidRPr="00000E15">
        <w:rPr>
          <w:rFonts w:ascii="Arial" w:hAnsi="Arial" w:cs="Arial"/>
          <w:color w:val="333333"/>
          <w:sz w:val="22"/>
          <w:szCs w:val="22"/>
          <w:lang w:val="en-US"/>
        </w:rPr>
        <w:t xml:space="preserve"> encephalomyelitis (ME/CFS), into the scientific mainstream. Physicians used to dismiss the disease as psychosomatic, but studies now suggest that it involves problems in the chemical reactions, or pathways, within cells. “We now have a great deal of evidence to support that this is not only real, but a complex set of disorders,” says Ian </w:t>
      </w:r>
      <w:proofErr w:type="spellStart"/>
      <w:r w:rsidRPr="00000E15">
        <w:rPr>
          <w:rFonts w:ascii="Arial" w:hAnsi="Arial" w:cs="Arial"/>
          <w:color w:val="333333"/>
          <w:sz w:val="22"/>
          <w:szCs w:val="22"/>
          <w:lang w:val="en-US"/>
        </w:rPr>
        <w:t>Lipkin</w:t>
      </w:r>
      <w:proofErr w:type="spellEnd"/>
      <w:r w:rsidRPr="00000E15">
        <w:rPr>
          <w:rFonts w:ascii="Arial" w:hAnsi="Arial" w:cs="Arial"/>
          <w:color w:val="333333"/>
          <w:sz w:val="22"/>
          <w:szCs w:val="22"/>
          <w:lang w:val="en-US"/>
        </w:rPr>
        <w:t>, an epidemiologist at Columbia University in New York City. “We are gathering clues that will lead to controlled clinical trials.”</w:t>
      </w:r>
    </w:p>
    <w:p w:rsidR="00D02C41" w:rsidRPr="00B168AD" w:rsidRDefault="00D02C41" w:rsidP="00000E15">
      <w:pPr>
        <w:pStyle w:val="NormalWeb"/>
        <w:shd w:val="clear" w:color="auto" w:fill="FFFFFF"/>
        <w:spacing w:before="0" w:beforeAutospacing="0" w:after="396" w:afterAutospacing="0" w:line="359" w:lineRule="atLeast"/>
        <w:rPr>
          <w:rFonts w:ascii="Arial" w:hAnsi="Arial" w:cs="Arial"/>
          <w:b/>
          <w:color w:val="333333"/>
          <w:sz w:val="22"/>
          <w:szCs w:val="22"/>
          <w:lang w:val="en-US"/>
        </w:rPr>
      </w:pPr>
      <w:r w:rsidRPr="00D02C41">
        <w:rPr>
          <w:rFonts w:ascii="Arial" w:hAnsi="Arial" w:cs="Arial"/>
          <w:b/>
          <w:color w:val="333333"/>
          <w:sz w:val="22"/>
          <w:szCs w:val="22"/>
        </w:rPr>
        <w:t xml:space="preserve">Los hallazgos de Davis, aunque preliminares, </w:t>
      </w:r>
      <w:r>
        <w:rPr>
          <w:rFonts w:ascii="Arial" w:hAnsi="Arial" w:cs="Arial"/>
          <w:b/>
          <w:color w:val="333333"/>
          <w:sz w:val="22"/>
          <w:szCs w:val="22"/>
        </w:rPr>
        <w:t xml:space="preserve">están ayudando a impulsar la investigación del SFC también denominado Encefalomielitis </w:t>
      </w:r>
      <w:proofErr w:type="spellStart"/>
      <w:r>
        <w:rPr>
          <w:rFonts w:ascii="Arial" w:hAnsi="Arial" w:cs="Arial"/>
          <w:b/>
          <w:color w:val="333333"/>
          <w:sz w:val="22"/>
          <w:szCs w:val="22"/>
        </w:rPr>
        <w:t>Miálgica</w:t>
      </w:r>
      <w:proofErr w:type="spellEnd"/>
      <w:r w:rsidR="00B168AD">
        <w:rPr>
          <w:rFonts w:ascii="Arial" w:hAnsi="Arial" w:cs="Arial"/>
          <w:b/>
          <w:color w:val="333333"/>
          <w:sz w:val="22"/>
          <w:szCs w:val="22"/>
        </w:rPr>
        <w:t xml:space="preserve"> dentro de la principal corriente científica. Los médicos solían despachar la enfermedad como algo psicosomático, pero las investigaciones actuales sugieren que implica problemas en las reacciones químicas, o en las rutas en el interior de las células. “Ahora tenemos gran cantidad de señales para apoyar que no s</w:t>
      </w:r>
      <w:r w:rsidR="008842E7">
        <w:rPr>
          <w:rFonts w:ascii="Arial" w:hAnsi="Arial" w:cs="Arial"/>
          <w:b/>
          <w:color w:val="333333"/>
          <w:sz w:val="22"/>
          <w:szCs w:val="22"/>
        </w:rPr>
        <w:t>ólo es real</w:t>
      </w:r>
      <w:r w:rsidR="00B168AD">
        <w:rPr>
          <w:rFonts w:ascii="Arial" w:hAnsi="Arial" w:cs="Arial"/>
          <w:b/>
          <w:color w:val="333333"/>
          <w:sz w:val="22"/>
          <w:szCs w:val="22"/>
        </w:rPr>
        <w:t xml:space="preserve">, sino que es una compleja colección de desórdenes o trastornos, dice </w:t>
      </w:r>
      <w:proofErr w:type="spellStart"/>
      <w:r w:rsidR="00B168AD">
        <w:rPr>
          <w:rFonts w:ascii="Arial" w:hAnsi="Arial" w:cs="Arial"/>
          <w:b/>
          <w:color w:val="333333"/>
          <w:sz w:val="22"/>
          <w:szCs w:val="22"/>
        </w:rPr>
        <w:t>Ian</w:t>
      </w:r>
      <w:proofErr w:type="spellEnd"/>
      <w:r w:rsidR="00B168AD">
        <w:rPr>
          <w:rFonts w:ascii="Arial" w:hAnsi="Arial" w:cs="Arial"/>
          <w:b/>
          <w:color w:val="333333"/>
          <w:sz w:val="22"/>
          <w:szCs w:val="22"/>
        </w:rPr>
        <w:t xml:space="preserve"> </w:t>
      </w:r>
      <w:proofErr w:type="spellStart"/>
      <w:r w:rsidR="00B168AD">
        <w:rPr>
          <w:rFonts w:ascii="Arial" w:hAnsi="Arial" w:cs="Arial"/>
          <w:b/>
          <w:color w:val="333333"/>
          <w:sz w:val="22"/>
          <w:szCs w:val="22"/>
        </w:rPr>
        <w:t>Lipkin</w:t>
      </w:r>
      <w:proofErr w:type="spellEnd"/>
      <w:r w:rsidR="00B168AD">
        <w:rPr>
          <w:rFonts w:ascii="Arial" w:hAnsi="Arial" w:cs="Arial"/>
          <w:b/>
          <w:color w:val="333333"/>
          <w:sz w:val="22"/>
          <w:szCs w:val="22"/>
        </w:rPr>
        <w:t xml:space="preserve">, un epidemiólogo de la Universidad Columbia de Nueva York. </w:t>
      </w:r>
      <w:r w:rsidR="00B168AD" w:rsidRPr="00B168AD">
        <w:rPr>
          <w:rFonts w:ascii="Arial" w:hAnsi="Arial" w:cs="Arial"/>
          <w:b/>
          <w:color w:val="333333"/>
          <w:sz w:val="22"/>
          <w:szCs w:val="22"/>
          <w:lang w:val="en-US"/>
        </w:rPr>
        <w:t>“</w:t>
      </w:r>
      <w:proofErr w:type="spellStart"/>
      <w:r w:rsidR="00B168AD" w:rsidRPr="00B168AD">
        <w:rPr>
          <w:rFonts w:ascii="Arial" w:hAnsi="Arial" w:cs="Arial"/>
          <w:b/>
          <w:color w:val="333333"/>
          <w:sz w:val="22"/>
          <w:szCs w:val="22"/>
          <w:lang w:val="en-US"/>
        </w:rPr>
        <w:t>Estamos</w:t>
      </w:r>
      <w:proofErr w:type="spellEnd"/>
      <w:r w:rsidR="00B168AD" w:rsidRPr="00B168AD">
        <w:rPr>
          <w:rFonts w:ascii="Arial" w:hAnsi="Arial" w:cs="Arial"/>
          <w:b/>
          <w:color w:val="333333"/>
          <w:sz w:val="22"/>
          <w:szCs w:val="22"/>
          <w:lang w:val="en-US"/>
        </w:rPr>
        <w:t xml:space="preserve"> </w:t>
      </w:r>
      <w:proofErr w:type="spellStart"/>
      <w:r w:rsidR="00B168AD" w:rsidRPr="00B168AD">
        <w:rPr>
          <w:rFonts w:ascii="Arial" w:hAnsi="Arial" w:cs="Arial"/>
          <w:b/>
          <w:color w:val="333333"/>
          <w:sz w:val="22"/>
          <w:szCs w:val="22"/>
          <w:lang w:val="en-US"/>
        </w:rPr>
        <w:t>reuniendo</w:t>
      </w:r>
      <w:proofErr w:type="spellEnd"/>
      <w:r w:rsidR="00B168AD" w:rsidRPr="00B168AD">
        <w:rPr>
          <w:rFonts w:ascii="Arial" w:hAnsi="Arial" w:cs="Arial"/>
          <w:b/>
          <w:color w:val="333333"/>
          <w:sz w:val="22"/>
          <w:szCs w:val="22"/>
          <w:lang w:val="en-US"/>
        </w:rPr>
        <w:t xml:space="preserve"> </w:t>
      </w:r>
      <w:proofErr w:type="spellStart"/>
      <w:r w:rsidR="00B168AD" w:rsidRPr="00B168AD">
        <w:rPr>
          <w:rFonts w:ascii="Arial" w:hAnsi="Arial" w:cs="Arial"/>
          <w:b/>
          <w:color w:val="333333"/>
          <w:sz w:val="22"/>
          <w:szCs w:val="22"/>
          <w:lang w:val="en-US"/>
        </w:rPr>
        <w:t>pistas</w:t>
      </w:r>
      <w:proofErr w:type="spellEnd"/>
      <w:r w:rsidR="00B168AD" w:rsidRPr="00B168AD">
        <w:rPr>
          <w:rFonts w:ascii="Arial" w:hAnsi="Arial" w:cs="Arial"/>
          <w:b/>
          <w:color w:val="333333"/>
          <w:sz w:val="22"/>
          <w:szCs w:val="22"/>
          <w:lang w:val="en-US"/>
        </w:rPr>
        <w:t xml:space="preserve"> que </w:t>
      </w:r>
      <w:proofErr w:type="spellStart"/>
      <w:r w:rsidR="00B168AD" w:rsidRPr="00B168AD">
        <w:rPr>
          <w:rFonts w:ascii="Arial" w:hAnsi="Arial" w:cs="Arial"/>
          <w:b/>
          <w:color w:val="333333"/>
          <w:sz w:val="22"/>
          <w:szCs w:val="22"/>
          <w:lang w:val="en-US"/>
        </w:rPr>
        <w:t>conducirán</w:t>
      </w:r>
      <w:proofErr w:type="spellEnd"/>
      <w:r w:rsidR="00B168AD" w:rsidRPr="00B168AD">
        <w:rPr>
          <w:rFonts w:ascii="Arial" w:hAnsi="Arial" w:cs="Arial"/>
          <w:b/>
          <w:color w:val="333333"/>
          <w:sz w:val="22"/>
          <w:szCs w:val="22"/>
          <w:lang w:val="en-US"/>
        </w:rPr>
        <w:t xml:space="preserve"> </w:t>
      </w:r>
      <w:proofErr w:type="gramStart"/>
      <w:r w:rsidR="00B168AD" w:rsidRPr="00B168AD">
        <w:rPr>
          <w:rFonts w:ascii="Arial" w:hAnsi="Arial" w:cs="Arial"/>
          <w:b/>
          <w:color w:val="333333"/>
          <w:sz w:val="22"/>
          <w:szCs w:val="22"/>
          <w:lang w:val="en-US"/>
        </w:rPr>
        <w:t>a</w:t>
      </w:r>
      <w:proofErr w:type="gramEnd"/>
      <w:r w:rsidR="00B168AD" w:rsidRPr="00B168AD">
        <w:rPr>
          <w:rFonts w:ascii="Arial" w:hAnsi="Arial" w:cs="Arial"/>
          <w:b/>
          <w:color w:val="333333"/>
          <w:sz w:val="22"/>
          <w:szCs w:val="22"/>
          <w:lang w:val="en-US"/>
        </w:rPr>
        <w:t xml:space="preserve"> </w:t>
      </w:r>
      <w:proofErr w:type="spellStart"/>
      <w:r w:rsidR="00B168AD" w:rsidRPr="00B168AD">
        <w:rPr>
          <w:rFonts w:ascii="Arial" w:hAnsi="Arial" w:cs="Arial"/>
          <w:b/>
          <w:color w:val="333333"/>
          <w:sz w:val="22"/>
          <w:szCs w:val="22"/>
          <w:lang w:val="en-US"/>
        </w:rPr>
        <w:t>ensayos</w:t>
      </w:r>
      <w:proofErr w:type="spellEnd"/>
      <w:r w:rsidR="00B168AD" w:rsidRPr="00B168AD">
        <w:rPr>
          <w:rFonts w:ascii="Arial" w:hAnsi="Arial" w:cs="Arial"/>
          <w:b/>
          <w:color w:val="333333"/>
          <w:sz w:val="22"/>
          <w:szCs w:val="22"/>
          <w:lang w:val="en-US"/>
        </w:rPr>
        <w:t xml:space="preserve"> </w:t>
      </w:r>
      <w:proofErr w:type="spellStart"/>
      <w:r w:rsidR="00B168AD" w:rsidRPr="00B168AD">
        <w:rPr>
          <w:rFonts w:ascii="Arial" w:hAnsi="Arial" w:cs="Arial"/>
          <w:b/>
          <w:color w:val="333333"/>
          <w:sz w:val="22"/>
          <w:szCs w:val="22"/>
          <w:lang w:val="en-US"/>
        </w:rPr>
        <w:t>clínicos</w:t>
      </w:r>
      <w:proofErr w:type="spellEnd"/>
      <w:r w:rsidR="00B168AD" w:rsidRPr="00B168AD">
        <w:rPr>
          <w:rFonts w:ascii="Arial" w:hAnsi="Arial" w:cs="Arial"/>
          <w:b/>
          <w:color w:val="333333"/>
          <w:sz w:val="22"/>
          <w:szCs w:val="22"/>
          <w:lang w:val="en-US"/>
        </w:rPr>
        <w:t xml:space="preserve"> </w:t>
      </w:r>
      <w:proofErr w:type="spellStart"/>
      <w:r w:rsidR="00B168AD" w:rsidRPr="00B168AD">
        <w:rPr>
          <w:rFonts w:ascii="Arial" w:hAnsi="Arial" w:cs="Arial"/>
          <w:b/>
          <w:color w:val="333333"/>
          <w:sz w:val="22"/>
          <w:szCs w:val="22"/>
          <w:lang w:val="en-US"/>
        </w:rPr>
        <w:t>controlados</w:t>
      </w:r>
      <w:proofErr w:type="spellEnd"/>
      <w:r w:rsidR="00B168AD" w:rsidRPr="00B168AD">
        <w:rPr>
          <w:rFonts w:ascii="Arial" w:hAnsi="Arial" w:cs="Arial"/>
          <w:b/>
          <w:color w:val="333333"/>
          <w:sz w:val="22"/>
          <w:szCs w:val="22"/>
          <w:lang w:val="en-US"/>
        </w:rPr>
        <w:t xml:space="preserve">.” </w:t>
      </w:r>
    </w:p>
    <w:p w:rsidR="00000E15" w:rsidRDefault="00000E15" w:rsidP="00000E15">
      <w:pPr>
        <w:pStyle w:val="NormalWeb"/>
        <w:shd w:val="clear" w:color="auto" w:fill="FFFFFF"/>
        <w:spacing w:before="0" w:beforeAutospacing="0" w:after="396" w:afterAutospacing="0" w:line="359" w:lineRule="atLeast"/>
        <w:rPr>
          <w:rFonts w:ascii="Arial" w:hAnsi="Arial" w:cs="Arial"/>
          <w:color w:val="333333"/>
          <w:sz w:val="22"/>
          <w:szCs w:val="22"/>
          <w:lang w:val="en-US"/>
        </w:rPr>
      </w:pPr>
      <w:r w:rsidRPr="00000E15">
        <w:rPr>
          <w:rFonts w:ascii="Arial" w:hAnsi="Arial" w:cs="Arial"/>
          <w:color w:val="333333"/>
          <w:sz w:val="22"/>
          <w:szCs w:val="22"/>
          <w:lang w:val="en-US"/>
        </w:rPr>
        <w:t>A report released in February 2015 by the US Institute of Medicine (IOM) has helped to drive the shift. After reviewing more than 9,000 studies, an expert panel</w:t>
      </w:r>
      <w:r w:rsidRPr="00000E15">
        <w:rPr>
          <w:rStyle w:val="apple-converted-space"/>
          <w:rFonts w:ascii="Arial" w:hAnsi="Arial" w:cs="Arial"/>
          <w:color w:val="333333"/>
          <w:sz w:val="22"/>
          <w:szCs w:val="22"/>
          <w:lang w:val="en-US"/>
        </w:rPr>
        <w:t> </w:t>
      </w:r>
      <w:hyperlink r:id="rId11" w:history="1">
        <w:r w:rsidRPr="00000E15">
          <w:rPr>
            <w:rStyle w:val="Hipervnculo"/>
            <w:rFonts w:ascii="Arial" w:hAnsi="Arial" w:cs="Arial"/>
            <w:color w:val="5C7996"/>
            <w:sz w:val="22"/>
            <w:szCs w:val="22"/>
            <w:lang w:val="en-US"/>
          </w:rPr>
          <w:t xml:space="preserve">concluded that chronic fatigue </w:t>
        </w:r>
        <w:r w:rsidRPr="00000E15">
          <w:rPr>
            <w:rStyle w:val="Hipervnculo"/>
            <w:rFonts w:ascii="Arial" w:hAnsi="Arial" w:cs="Arial"/>
            <w:color w:val="5C7996"/>
            <w:sz w:val="22"/>
            <w:szCs w:val="22"/>
            <w:lang w:val="en-US"/>
          </w:rPr>
          <w:lastRenderedPageBreak/>
          <w:t>syndrome was an under-studied physiological illness</w:t>
        </w:r>
      </w:hyperlink>
      <w:r w:rsidRPr="00000E15">
        <w:rPr>
          <w:rFonts w:ascii="Arial" w:hAnsi="Arial" w:cs="Arial"/>
          <w:color w:val="333333"/>
          <w:sz w:val="22"/>
          <w:szCs w:val="22"/>
          <w:lang w:val="en-US"/>
        </w:rPr>
        <w:t xml:space="preserve">. “They essentially said, ‘Shame on you for not investigating this,’” says </w:t>
      </w:r>
      <w:proofErr w:type="spellStart"/>
      <w:r w:rsidRPr="00000E15">
        <w:rPr>
          <w:rFonts w:ascii="Arial" w:hAnsi="Arial" w:cs="Arial"/>
          <w:color w:val="333333"/>
          <w:sz w:val="22"/>
          <w:szCs w:val="22"/>
          <w:lang w:val="en-US"/>
        </w:rPr>
        <w:t>Zaher</w:t>
      </w:r>
      <w:proofErr w:type="spellEnd"/>
      <w:r w:rsidRPr="00000E15">
        <w:rPr>
          <w:rFonts w:ascii="Arial" w:hAnsi="Arial" w:cs="Arial"/>
          <w:color w:val="333333"/>
          <w:sz w:val="22"/>
          <w:szCs w:val="22"/>
          <w:lang w:val="en-US"/>
        </w:rPr>
        <w:t xml:space="preserve"> </w:t>
      </w:r>
      <w:proofErr w:type="spellStart"/>
      <w:r w:rsidRPr="00000E15">
        <w:rPr>
          <w:rFonts w:ascii="Arial" w:hAnsi="Arial" w:cs="Arial"/>
          <w:color w:val="333333"/>
          <w:sz w:val="22"/>
          <w:szCs w:val="22"/>
          <w:lang w:val="en-US"/>
        </w:rPr>
        <w:t>Nahle</w:t>
      </w:r>
      <w:proofErr w:type="spellEnd"/>
      <w:r w:rsidRPr="00000E15">
        <w:rPr>
          <w:rFonts w:ascii="Arial" w:hAnsi="Arial" w:cs="Arial"/>
          <w:color w:val="333333"/>
          <w:sz w:val="22"/>
          <w:szCs w:val="22"/>
          <w:lang w:val="en-US"/>
        </w:rPr>
        <w:t xml:space="preserve">, vice-president of scientific </w:t>
      </w:r>
      <w:proofErr w:type="spellStart"/>
      <w:r w:rsidRPr="00000E15">
        <w:rPr>
          <w:rFonts w:ascii="Arial" w:hAnsi="Arial" w:cs="Arial"/>
          <w:color w:val="333333"/>
          <w:sz w:val="22"/>
          <w:szCs w:val="22"/>
          <w:lang w:val="en-US"/>
        </w:rPr>
        <w:t>programmes</w:t>
      </w:r>
      <w:proofErr w:type="spellEnd"/>
      <w:r w:rsidRPr="00000E15">
        <w:rPr>
          <w:rFonts w:ascii="Arial" w:hAnsi="Arial" w:cs="Arial"/>
          <w:color w:val="333333"/>
          <w:sz w:val="22"/>
          <w:szCs w:val="22"/>
          <w:lang w:val="en-US"/>
        </w:rPr>
        <w:t xml:space="preserve"> at the Solve ME/CFS Initiative, a non-profit group in Los Angeles, California.</w:t>
      </w:r>
    </w:p>
    <w:p w:rsidR="00914809" w:rsidRPr="00707466" w:rsidRDefault="00F03A1A" w:rsidP="00000E15">
      <w:pPr>
        <w:pStyle w:val="NormalWeb"/>
        <w:shd w:val="clear" w:color="auto" w:fill="FFFFFF"/>
        <w:spacing w:before="0" w:beforeAutospacing="0" w:after="396" w:afterAutospacing="0" w:line="359" w:lineRule="atLeast"/>
        <w:rPr>
          <w:rFonts w:ascii="Arial" w:hAnsi="Arial" w:cs="Arial"/>
          <w:b/>
          <w:color w:val="333333"/>
          <w:sz w:val="22"/>
          <w:szCs w:val="22"/>
        </w:rPr>
      </w:pPr>
      <w:r>
        <w:rPr>
          <w:rFonts w:ascii="Arial" w:hAnsi="Arial" w:cs="Arial"/>
          <w:b/>
          <w:color w:val="333333"/>
          <w:sz w:val="22"/>
          <w:szCs w:val="22"/>
        </w:rPr>
        <w:t>Un informe puesto en libertad</w:t>
      </w:r>
      <w:r w:rsidR="00F2197D">
        <w:rPr>
          <w:rFonts w:ascii="Arial" w:hAnsi="Arial" w:cs="Arial"/>
          <w:b/>
          <w:color w:val="333333"/>
          <w:sz w:val="22"/>
          <w:szCs w:val="22"/>
        </w:rPr>
        <w:t xml:space="preserve"> </w:t>
      </w:r>
      <w:r w:rsidR="00707466" w:rsidRPr="00707466">
        <w:rPr>
          <w:rFonts w:ascii="Arial" w:hAnsi="Arial" w:cs="Arial"/>
          <w:b/>
          <w:color w:val="333333"/>
          <w:sz w:val="22"/>
          <w:szCs w:val="22"/>
        </w:rPr>
        <w:t xml:space="preserve"> por el Instituto de Medicina </w:t>
      </w:r>
      <w:proofErr w:type="gramStart"/>
      <w:r w:rsidR="00707466" w:rsidRPr="00707466">
        <w:rPr>
          <w:rFonts w:ascii="Arial" w:hAnsi="Arial" w:cs="Arial"/>
          <w:b/>
          <w:color w:val="333333"/>
          <w:sz w:val="22"/>
          <w:szCs w:val="22"/>
        </w:rPr>
        <w:t>Estadounidense</w:t>
      </w:r>
      <w:proofErr w:type="gramEnd"/>
      <w:r w:rsidR="00707466" w:rsidRPr="00707466">
        <w:rPr>
          <w:rFonts w:ascii="Arial" w:hAnsi="Arial" w:cs="Arial"/>
          <w:b/>
          <w:color w:val="333333"/>
          <w:sz w:val="22"/>
          <w:szCs w:val="22"/>
        </w:rPr>
        <w:t xml:space="preserve"> </w:t>
      </w:r>
      <w:r w:rsidR="00F2197D">
        <w:rPr>
          <w:rFonts w:ascii="Arial" w:hAnsi="Arial" w:cs="Arial"/>
          <w:b/>
          <w:color w:val="333333"/>
          <w:sz w:val="22"/>
          <w:szCs w:val="22"/>
        </w:rPr>
        <w:t xml:space="preserve">en febrero de 2015 </w:t>
      </w:r>
      <w:r w:rsidR="00707466" w:rsidRPr="00707466">
        <w:rPr>
          <w:rFonts w:ascii="Arial" w:hAnsi="Arial" w:cs="Arial"/>
          <w:b/>
          <w:color w:val="333333"/>
          <w:sz w:val="22"/>
          <w:szCs w:val="22"/>
        </w:rPr>
        <w:t xml:space="preserve">ha ayudado a </w:t>
      </w:r>
      <w:r w:rsidR="00707466">
        <w:rPr>
          <w:rFonts w:ascii="Arial" w:hAnsi="Arial" w:cs="Arial"/>
          <w:b/>
          <w:color w:val="333333"/>
          <w:sz w:val="22"/>
          <w:szCs w:val="22"/>
        </w:rPr>
        <w:t xml:space="preserve">conducir el cambio. Después de revisar más de 9.000 estudios, un comité experto </w:t>
      </w:r>
      <w:r w:rsidR="00707466">
        <w:rPr>
          <w:rFonts w:ascii="Arial" w:hAnsi="Arial" w:cs="Arial"/>
          <w:b/>
          <w:i/>
          <w:color w:val="333333"/>
          <w:sz w:val="22"/>
          <w:szCs w:val="22"/>
          <w:u w:val="single"/>
        </w:rPr>
        <w:t xml:space="preserve">concluyó que El Síndrome de </w:t>
      </w:r>
      <w:r w:rsidR="00C310BB">
        <w:rPr>
          <w:rFonts w:ascii="Arial" w:hAnsi="Arial" w:cs="Arial"/>
          <w:b/>
          <w:i/>
          <w:color w:val="333333"/>
          <w:sz w:val="22"/>
          <w:szCs w:val="22"/>
          <w:u w:val="single"/>
        </w:rPr>
        <w:t>F</w:t>
      </w:r>
      <w:r w:rsidR="00707466">
        <w:rPr>
          <w:rFonts w:ascii="Arial" w:hAnsi="Arial" w:cs="Arial"/>
          <w:b/>
          <w:i/>
          <w:color w:val="333333"/>
          <w:sz w:val="22"/>
          <w:szCs w:val="22"/>
          <w:u w:val="single"/>
        </w:rPr>
        <w:t xml:space="preserve">atiga Crónica era una </w:t>
      </w:r>
      <w:r w:rsidR="00914809">
        <w:rPr>
          <w:rFonts w:ascii="Arial" w:hAnsi="Arial" w:cs="Arial"/>
          <w:b/>
          <w:i/>
          <w:color w:val="333333"/>
          <w:sz w:val="22"/>
          <w:szCs w:val="22"/>
          <w:u w:val="single"/>
        </w:rPr>
        <w:t xml:space="preserve">enfermedad </w:t>
      </w:r>
      <w:proofErr w:type="spellStart"/>
      <w:r w:rsidR="00914809">
        <w:rPr>
          <w:rFonts w:ascii="Arial" w:hAnsi="Arial" w:cs="Arial"/>
          <w:b/>
          <w:i/>
          <w:color w:val="333333"/>
          <w:sz w:val="22"/>
          <w:szCs w:val="22"/>
          <w:u w:val="single"/>
        </w:rPr>
        <w:t>infraestudiada</w:t>
      </w:r>
      <w:proofErr w:type="spellEnd"/>
      <w:r w:rsidR="00914809">
        <w:rPr>
          <w:rFonts w:ascii="Arial" w:hAnsi="Arial" w:cs="Arial"/>
          <w:b/>
          <w:i/>
          <w:color w:val="333333"/>
          <w:sz w:val="22"/>
          <w:szCs w:val="22"/>
          <w:u w:val="single"/>
        </w:rPr>
        <w:t xml:space="preserve"> fisioló</w:t>
      </w:r>
      <w:r w:rsidR="00707466">
        <w:rPr>
          <w:rFonts w:ascii="Arial" w:hAnsi="Arial" w:cs="Arial"/>
          <w:b/>
          <w:i/>
          <w:color w:val="333333"/>
          <w:sz w:val="22"/>
          <w:szCs w:val="22"/>
          <w:u w:val="single"/>
        </w:rPr>
        <w:t xml:space="preserve">gicamente. </w:t>
      </w:r>
      <w:proofErr w:type="gramStart"/>
      <w:r w:rsidR="00707466">
        <w:rPr>
          <w:rFonts w:ascii="Arial" w:hAnsi="Arial" w:cs="Arial"/>
          <w:b/>
          <w:color w:val="333333"/>
          <w:sz w:val="22"/>
          <w:szCs w:val="22"/>
        </w:rPr>
        <w:t>“ Esencialmente</w:t>
      </w:r>
      <w:proofErr w:type="gramEnd"/>
      <w:r w:rsidR="00707466">
        <w:rPr>
          <w:rFonts w:ascii="Arial" w:hAnsi="Arial" w:cs="Arial"/>
          <w:b/>
          <w:color w:val="333333"/>
          <w:sz w:val="22"/>
          <w:szCs w:val="22"/>
        </w:rPr>
        <w:t xml:space="preserve"> </w:t>
      </w:r>
      <w:r w:rsidR="00914809">
        <w:rPr>
          <w:rFonts w:ascii="Arial" w:hAnsi="Arial" w:cs="Arial"/>
          <w:b/>
          <w:color w:val="333333"/>
          <w:sz w:val="22"/>
          <w:szCs w:val="22"/>
        </w:rPr>
        <w:t>dijeron</w:t>
      </w:r>
      <w:r w:rsidR="00707466">
        <w:rPr>
          <w:rFonts w:ascii="Arial" w:hAnsi="Arial" w:cs="Arial"/>
          <w:b/>
          <w:color w:val="333333"/>
          <w:sz w:val="22"/>
          <w:szCs w:val="22"/>
        </w:rPr>
        <w:t xml:space="preserve"> , “ deberían avergonzarse por no investigar </w:t>
      </w:r>
      <w:proofErr w:type="spellStart"/>
      <w:r w:rsidR="00707466">
        <w:rPr>
          <w:rFonts w:ascii="Arial" w:hAnsi="Arial" w:cs="Arial"/>
          <w:b/>
          <w:color w:val="333333"/>
          <w:sz w:val="22"/>
          <w:szCs w:val="22"/>
        </w:rPr>
        <w:t>esto”</w:t>
      </w:r>
      <w:r w:rsidR="00914809">
        <w:rPr>
          <w:rFonts w:ascii="Arial" w:hAnsi="Arial" w:cs="Arial"/>
          <w:b/>
          <w:color w:val="333333"/>
          <w:sz w:val="22"/>
          <w:szCs w:val="22"/>
        </w:rPr>
        <w:t>,d</w:t>
      </w:r>
      <w:r w:rsidR="00707466">
        <w:rPr>
          <w:rFonts w:ascii="Arial" w:hAnsi="Arial" w:cs="Arial"/>
          <w:b/>
          <w:color w:val="333333"/>
          <w:sz w:val="22"/>
          <w:szCs w:val="22"/>
        </w:rPr>
        <w:t>ice</w:t>
      </w:r>
      <w:proofErr w:type="spellEnd"/>
      <w:r w:rsidR="00707466">
        <w:rPr>
          <w:rFonts w:ascii="Arial" w:hAnsi="Arial" w:cs="Arial"/>
          <w:b/>
          <w:color w:val="333333"/>
          <w:sz w:val="22"/>
          <w:szCs w:val="22"/>
        </w:rPr>
        <w:t xml:space="preserve"> </w:t>
      </w:r>
      <w:proofErr w:type="spellStart"/>
      <w:r w:rsidR="00707466">
        <w:rPr>
          <w:rFonts w:ascii="Arial" w:hAnsi="Arial" w:cs="Arial"/>
          <w:b/>
          <w:color w:val="333333"/>
          <w:sz w:val="22"/>
          <w:szCs w:val="22"/>
        </w:rPr>
        <w:t>Zaher</w:t>
      </w:r>
      <w:proofErr w:type="spellEnd"/>
      <w:r w:rsidR="00707466">
        <w:rPr>
          <w:rFonts w:ascii="Arial" w:hAnsi="Arial" w:cs="Arial"/>
          <w:b/>
          <w:color w:val="333333"/>
          <w:sz w:val="22"/>
          <w:szCs w:val="22"/>
        </w:rPr>
        <w:t xml:space="preserve"> </w:t>
      </w:r>
      <w:proofErr w:type="spellStart"/>
      <w:r w:rsidR="00707466">
        <w:rPr>
          <w:rFonts w:ascii="Arial" w:hAnsi="Arial" w:cs="Arial"/>
          <w:b/>
          <w:color w:val="333333"/>
          <w:sz w:val="22"/>
          <w:szCs w:val="22"/>
        </w:rPr>
        <w:t>Nahle</w:t>
      </w:r>
      <w:proofErr w:type="spellEnd"/>
      <w:r w:rsidR="00914809">
        <w:rPr>
          <w:rFonts w:ascii="Arial" w:hAnsi="Arial" w:cs="Arial"/>
          <w:b/>
          <w:color w:val="333333"/>
          <w:sz w:val="22"/>
          <w:szCs w:val="22"/>
        </w:rPr>
        <w:t>, vicepresidente de los programas científicos de la Iniciativa para la resolución de la ME/SFC, un grupo sin ánimo de lucro de Los Ángeles, California.</w:t>
      </w:r>
    </w:p>
    <w:p w:rsidR="00000E15" w:rsidRDefault="00000E15" w:rsidP="00000E15">
      <w:pPr>
        <w:pStyle w:val="NormalWeb"/>
        <w:shd w:val="clear" w:color="auto" w:fill="FFFFFF"/>
        <w:spacing w:before="0" w:beforeAutospacing="0" w:after="396" w:afterAutospacing="0" w:line="359" w:lineRule="atLeast"/>
        <w:rPr>
          <w:rFonts w:ascii="Arial" w:hAnsi="Arial" w:cs="Arial"/>
          <w:color w:val="333333"/>
          <w:sz w:val="22"/>
          <w:szCs w:val="22"/>
          <w:lang w:val="en-US"/>
        </w:rPr>
      </w:pPr>
      <w:r w:rsidRPr="00000E15">
        <w:rPr>
          <w:rFonts w:ascii="Arial" w:hAnsi="Arial" w:cs="Arial"/>
          <w:color w:val="333333"/>
          <w:sz w:val="22"/>
          <w:szCs w:val="22"/>
          <w:lang w:val="en-US"/>
        </w:rPr>
        <w:t xml:space="preserve">The US National Institutes of Health (NIH) responded by doubling its planned spending on research into the condition, from around US$6 million in 2016 to $12 million in 2017. This month, </w:t>
      </w:r>
      <w:proofErr w:type="spellStart"/>
      <w:r w:rsidRPr="00000E15">
        <w:rPr>
          <w:rFonts w:ascii="Arial" w:hAnsi="Arial" w:cs="Arial"/>
          <w:color w:val="333333"/>
          <w:sz w:val="22"/>
          <w:szCs w:val="22"/>
          <w:lang w:val="en-US"/>
        </w:rPr>
        <w:t>Avindra</w:t>
      </w:r>
      <w:proofErr w:type="spellEnd"/>
      <w:r w:rsidRPr="00000E15">
        <w:rPr>
          <w:rFonts w:ascii="Arial" w:hAnsi="Arial" w:cs="Arial"/>
          <w:color w:val="333333"/>
          <w:sz w:val="22"/>
          <w:szCs w:val="22"/>
          <w:lang w:val="en-US"/>
        </w:rPr>
        <w:t xml:space="preserve"> </w:t>
      </w:r>
      <w:proofErr w:type="spellStart"/>
      <w:r w:rsidRPr="00000E15">
        <w:rPr>
          <w:rFonts w:ascii="Arial" w:hAnsi="Arial" w:cs="Arial"/>
          <w:color w:val="333333"/>
          <w:sz w:val="22"/>
          <w:szCs w:val="22"/>
          <w:lang w:val="en-US"/>
        </w:rPr>
        <w:t>Nath</w:t>
      </w:r>
      <w:proofErr w:type="spellEnd"/>
      <w:r w:rsidRPr="00000E15">
        <w:rPr>
          <w:rFonts w:ascii="Arial" w:hAnsi="Arial" w:cs="Arial"/>
          <w:color w:val="333333"/>
          <w:sz w:val="22"/>
          <w:szCs w:val="22"/>
          <w:lang w:val="en-US"/>
        </w:rPr>
        <w:t xml:space="preserve">, a neurologist at the NIH’s National Institute of Neurological Disorders and Stroke in Bethesda, Maryland, enrolled the first patients in a study to compare blood, spinal fluid, saliva and </w:t>
      </w:r>
      <w:proofErr w:type="spellStart"/>
      <w:r w:rsidRPr="00000E15">
        <w:rPr>
          <w:rFonts w:ascii="Arial" w:hAnsi="Arial" w:cs="Arial"/>
          <w:color w:val="333333"/>
          <w:sz w:val="22"/>
          <w:szCs w:val="22"/>
          <w:lang w:val="en-US"/>
        </w:rPr>
        <w:t>faecal</w:t>
      </w:r>
      <w:proofErr w:type="spellEnd"/>
      <w:r w:rsidRPr="00000E15">
        <w:rPr>
          <w:rFonts w:ascii="Arial" w:hAnsi="Arial" w:cs="Arial"/>
          <w:color w:val="333333"/>
          <w:sz w:val="22"/>
          <w:szCs w:val="22"/>
          <w:lang w:val="en-US"/>
        </w:rPr>
        <w:t xml:space="preserve"> samples from people with chronic fatigue to those without it. The scientists will </w:t>
      </w:r>
      <w:proofErr w:type="spellStart"/>
      <w:r w:rsidRPr="00000E15">
        <w:rPr>
          <w:rFonts w:ascii="Arial" w:hAnsi="Arial" w:cs="Arial"/>
          <w:color w:val="333333"/>
          <w:sz w:val="22"/>
          <w:szCs w:val="22"/>
          <w:lang w:val="en-US"/>
        </w:rPr>
        <w:t>analyse</w:t>
      </w:r>
      <w:proofErr w:type="spellEnd"/>
      <w:r w:rsidRPr="00000E15">
        <w:rPr>
          <w:rFonts w:ascii="Arial" w:hAnsi="Arial" w:cs="Arial"/>
          <w:color w:val="333333"/>
          <w:sz w:val="22"/>
          <w:szCs w:val="22"/>
          <w:lang w:val="en-US"/>
        </w:rPr>
        <w:t xml:space="preserve"> gut bacteria and proteins involved in metabolism and immune responses, among other things. “I call this a hypothesis-generating study,” </w:t>
      </w:r>
      <w:proofErr w:type="spellStart"/>
      <w:r w:rsidRPr="00000E15">
        <w:rPr>
          <w:rFonts w:ascii="Arial" w:hAnsi="Arial" w:cs="Arial"/>
          <w:color w:val="333333"/>
          <w:sz w:val="22"/>
          <w:szCs w:val="22"/>
          <w:lang w:val="en-US"/>
        </w:rPr>
        <w:t>Nath</w:t>
      </w:r>
      <w:proofErr w:type="spellEnd"/>
      <w:r w:rsidRPr="00000E15">
        <w:rPr>
          <w:rFonts w:ascii="Arial" w:hAnsi="Arial" w:cs="Arial"/>
          <w:color w:val="333333"/>
          <w:sz w:val="22"/>
          <w:szCs w:val="22"/>
          <w:lang w:val="en-US"/>
        </w:rPr>
        <w:t xml:space="preserve"> says. “Researchers are thinking deeply about how to build the field.”</w:t>
      </w:r>
    </w:p>
    <w:p w:rsidR="004D2A62" w:rsidRPr="004D2A62" w:rsidRDefault="004D2A62" w:rsidP="00000E15">
      <w:pPr>
        <w:pStyle w:val="NormalWeb"/>
        <w:shd w:val="clear" w:color="auto" w:fill="FFFFFF"/>
        <w:spacing w:before="0" w:beforeAutospacing="0" w:after="396" w:afterAutospacing="0" w:line="359" w:lineRule="atLeast"/>
        <w:rPr>
          <w:rFonts w:ascii="Arial" w:hAnsi="Arial" w:cs="Arial"/>
          <w:b/>
          <w:color w:val="333333"/>
          <w:sz w:val="22"/>
          <w:szCs w:val="22"/>
        </w:rPr>
      </w:pPr>
      <w:r w:rsidRPr="004D2A62">
        <w:rPr>
          <w:rFonts w:ascii="Arial" w:hAnsi="Arial" w:cs="Arial"/>
          <w:b/>
          <w:color w:val="333333"/>
          <w:sz w:val="22"/>
          <w:szCs w:val="22"/>
        </w:rPr>
        <w:t>El Instituto Nacional Estadounidense de la Salud respondi</w:t>
      </w:r>
      <w:r>
        <w:rPr>
          <w:rFonts w:ascii="Arial" w:hAnsi="Arial" w:cs="Arial"/>
          <w:b/>
          <w:color w:val="333333"/>
          <w:sz w:val="22"/>
          <w:szCs w:val="22"/>
        </w:rPr>
        <w:t>ó al doblar su programado gasto en investigaci</w:t>
      </w:r>
      <w:r w:rsidR="001B139C">
        <w:rPr>
          <w:rFonts w:ascii="Arial" w:hAnsi="Arial" w:cs="Arial"/>
          <w:b/>
          <w:color w:val="333333"/>
          <w:sz w:val="22"/>
          <w:szCs w:val="22"/>
        </w:rPr>
        <w:t>ón</w:t>
      </w:r>
      <w:r>
        <w:rPr>
          <w:rFonts w:ascii="Arial" w:hAnsi="Arial" w:cs="Arial"/>
          <w:b/>
          <w:color w:val="333333"/>
          <w:sz w:val="22"/>
          <w:szCs w:val="22"/>
        </w:rPr>
        <w:t xml:space="preserve">, de unos 6 millones de dólares en 2016 a 12 millones en 2017. Este mes, </w:t>
      </w:r>
      <w:proofErr w:type="spellStart"/>
      <w:r>
        <w:rPr>
          <w:rFonts w:ascii="Arial" w:hAnsi="Arial" w:cs="Arial"/>
          <w:b/>
          <w:color w:val="333333"/>
          <w:sz w:val="22"/>
          <w:szCs w:val="22"/>
        </w:rPr>
        <w:t>Avindra</w:t>
      </w:r>
      <w:proofErr w:type="spellEnd"/>
      <w:r>
        <w:rPr>
          <w:rFonts w:ascii="Arial" w:hAnsi="Arial" w:cs="Arial"/>
          <w:b/>
          <w:color w:val="333333"/>
          <w:sz w:val="22"/>
          <w:szCs w:val="22"/>
        </w:rPr>
        <w:t xml:space="preserve"> </w:t>
      </w:r>
      <w:proofErr w:type="spellStart"/>
      <w:r>
        <w:rPr>
          <w:rFonts w:ascii="Arial" w:hAnsi="Arial" w:cs="Arial"/>
          <w:b/>
          <w:color w:val="333333"/>
          <w:sz w:val="22"/>
          <w:szCs w:val="22"/>
        </w:rPr>
        <w:t>Nath</w:t>
      </w:r>
      <w:proofErr w:type="spellEnd"/>
      <w:r>
        <w:rPr>
          <w:rFonts w:ascii="Arial" w:hAnsi="Arial" w:cs="Arial"/>
          <w:b/>
          <w:color w:val="333333"/>
          <w:sz w:val="22"/>
          <w:szCs w:val="22"/>
        </w:rPr>
        <w:t xml:space="preserve">, </w:t>
      </w:r>
      <w:r w:rsidR="00277841">
        <w:rPr>
          <w:rFonts w:ascii="Arial" w:hAnsi="Arial" w:cs="Arial"/>
          <w:b/>
          <w:color w:val="333333"/>
          <w:sz w:val="22"/>
          <w:szCs w:val="22"/>
        </w:rPr>
        <w:t xml:space="preserve">un Neurólogo del </w:t>
      </w:r>
      <w:proofErr w:type="spellStart"/>
      <w:r w:rsidR="00277841">
        <w:rPr>
          <w:rFonts w:ascii="Arial" w:hAnsi="Arial" w:cs="Arial"/>
          <w:b/>
          <w:color w:val="333333"/>
          <w:sz w:val="22"/>
          <w:szCs w:val="22"/>
        </w:rPr>
        <w:t>NIH’s</w:t>
      </w:r>
      <w:proofErr w:type="spellEnd"/>
      <w:r w:rsidR="00277841">
        <w:rPr>
          <w:rFonts w:ascii="Arial" w:hAnsi="Arial" w:cs="Arial"/>
          <w:b/>
          <w:color w:val="333333"/>
          <w:sz w:val="22"/>
          <w:szCs w:val="22"/>
        </w:rPr>
        <w:t xml:space="preserve"> </w:t>
      </w:r>
      <w:r w:rsidR="001B139C">
        <w:rPr>
          <w:rFonts w:ascii="Arial" w:hAnsi="Arial" w:cs="Arial"/>
          <w:b/>
          <w:color w:val="333333"/>
          <w:sz w:val="22"/>
          <w:szCs w:val="22"/>
        </w:rPr>
        <w:t>, Instituto Nacional de Trastornos N</w:t>
      </w:r>
      <w:r w:rsidR="00277841">
        <w:rPr>
          <w:rFonts w:ascii="Arial" w:hAnsi="Arial" w:cs="Arial"/>
          <w:b/>
          <w:color w:val="333333"/>
          <w:sz w:val="22"/>
          <w:szCs w:val="22"/>
        </w:rPr>
        <w:t>eurol</w:t>
      </w:r>
      <w:r w:rsidR="001B139C">
        <w:rPr>
          <w:rFonts w:ascii="Arial" w:hAnsi="Arial" w:cs="Arial"/>
          <w:b/>
          <w:color w:val="333333"/>
          <w:sz w:val="22"/>
          <w:szCs w:val="22"/>
        </w:rPr>
        <w:t>ógicos y D</w:t>
      </w:r>
      <w:r w:rsidR="00277841">
        <w:rPr>
          <w:rFonts w:ascii="Arial" w:hAnsi="Arial" w:cs="Arial"/>
          <w:b/>
          <w:color w:val="333333"/>
          <w:sz w:val="22"/>
          <w:szCs w:val="22"/>
        </w:rPr>
        <w:t xml:space="preserve">errame cerebral en </w:t>
      </w:r>
      <w:proofErr w:type="spellStart"/>
      <w:r w:rsidR="00277841">
        <w:rPr>
          <w:rFonts w:ascii="Arial" w:hAnsi="Arial" w:cs="Arial"/>
          <w:b/>
          <w:color w:val="333333"/>
          <w:sz w:val="22"/>
          <w:szCs w:val="22"/>
        </w:rPr>
        <w:t>Bethesda</w:t>
      </w:r>
      <w:proofErr w:type="spellEnd"/>
      <w:r w:rsidR="00277841">
        <w:rPr>
          <w:rFonts w:ascii="Arial" w:hAnsi="Arial" w:cs="Arial"/>
          <w:b/>
          <w:color w:val="333333"/>
          <w:sz w:val="22"/>
          <w:szCs w:val="22"/>
        </w:rPr>
        <w:t>, Maryland, inscribió a los primeros pacientes en un estudio para comparar la sangre, el fluido espinal, saliva y muestras fecales de personas con SFC con otras sin ella. Los científicos analizar</w:t>
      </w:r>
      <w:r w:rsidR="001B139C">
        <w:rPr>
          <w:rFonts w:ascii="Arial" w:hAnsi="Arial" w:cs="Arial"/>
          <w:b/>
          <w:color w:val="333333"/>
          <w:sz w:val="22"/>
          <w:szCs w:val="22"/>
        </w:rPr>
        <w:t>án bacterias intestinales así como</w:t>
      </w:r>
      <w:r w:rsidR="00277841">
        <w:rPr>
          <w:rFonts w:ascii="Arial" w:hAnsi="Arial" w:cs="Arial"/>
          <w:b/>
          <w:color w:val="333333"/>
          <w:sz w:val="22"/>
          <w:szCs w:val="22"/>
        </w:rPr>
        <w:t xml:space="preserve"> proteínas implicadas en el metabolismo y en las respuestas inmunológicas, entre otras cosas. “Yo llamo a esto un estudio generador de hipótesis” dice </w:t>
      </w:r>
      <w:proofErr w:type="spellStart"/>
      <w:r w:rsidR="00277841">
        <w:rPr>
          <w:rFonts w:ascii="Arial" w:hAnsi="Arial" w:cs="Arial"/>
          <w:b/>
          <w:color w:val="333333"/>
          <w:sz w:val="22"/>
          <w:szCs w:val="22"/>
        </w:rPr>
        <w:t>Nath</w:t>
      </w:r>
      <w:proofErr w:type="spellEnd"/>
      <w:r w:rsidR="00277841">
        <w:rPr>
          <w:rFonts w:ascii="Arial" w:hAnsi="Arial" w:cs="Arial"/>
          <w:b/>
          <w:color w:val="333333"/>
          <w:sz w:val="22"/>
          <w:szCs w:val="22"/>
        </w:rPr>
        <w:t xml:space="preserve">. </w:t>
      </w:r>
      <w:proofErr w:type="gramStart"/>
      <w:r w:rsidR="00277841">
        <w:rPr>
          <w:rFonts w:ascii="Arial" w:hAnsi="Arial" w:cs="Arial"/>
          <w:b/>
          <w:color w:val="333333"/>
          <w:sz w:val="22"/>
          <w:szCs w:val="22"/>
        </w:rPr>
        <w:t>“ Los</w:t>
      </w:r>
      <w:proofErr w:type="gramEnd"/>
      <w:r w:rsidR="00277841">
        <w:rPr>
          <w:rFonts w:ascii="Arial" w:hAnsi="Arial" w:cs="Arial"/>
          <w:b/>
          <w:color w:val="333333"/>
          <w:sz w:val="22"/>
          <w:szCs w:val="22"/>
        </w:rPr>
        <w:t xml:space="preserve"> investigadores están pensando a fondo cómo construir </w:t>
      </w:r>
      <w:r w:rsidR="006A1E9D">
        <w:rPr>
          <w:rFonts w:ascii="Arial" w:hAnsi="Arial" w:cs="Arial"/>
          <w:b/>
          <w:color w:val="333333"/>
          <w:sz w:val="22"/>
          <w:szCs w:val="22"/>
        </w:rPr>
        <w:t>el campo.”</w:t>
      </w:r>
    </w:p>
    <w:p w:rsidR="00000E15" w:rsidRPr="00000E15" w:rsidRDefault="00000E15" w:rsidP="00000E15">
      <w:pPr>
        <w:pStyle w:val="Ttulo2"/>
        <w:shd w:val="clear" w:color="auto" w:fill="FFFFFF"/>
        <w:spacing w:before="0" w:line="359" w:lineRule="atLeast"/>
        <w:rPr>
          <w:rFonts w:ascii="Arial" w:hAnsi="Arial" w:cs="Arial"/>
          <w:color w:val="111111"/>
          <w:sz w:val="22"/>
          <w:szCs w:val="22"/>
          <w:lang w:val="en-US"/>
        </w:rPr>
      </w:pPr>
      <w:r w:rsidRPr="00000E15">
        <w:rPr>
          <w:rFonts w:ascii="Arial" w:hAnsi="Arial" w:cs="Arial"/>
          <w:color w:val="111111"/>
          <w:sz w:val="22"/>
          <w:szCs w:val="22"/>
          <w:lang w:val="en-US"/>
        </w:rPr>
        <w:t>From tests to treatments</w:t>
      </w:r>
    </w:p>
    <w:p w:rsidR="00000E15" w:rsidRDefault="00000E15" w:rsidP="00000E15">
      <w:pPr>
        <w:pStyle w:val="NormalWeb"/>
        <w:shd w:val="clear" w:color="auto" w:fill="FFFFFF"/>
        <w:spacing w:before="0" w:beforeAutospacing="0" w:after="396" w:afterAutospacing="0" w:line="359" w:lineRule="atLeast"/>
        <w:rPr>
          <w:rFonts w:ascii="Arial" w:hAnsi="Arial" w:cs="Arial"/>
          <w:color w:val="333333"/>
          <w:sz w:val="22"/>
          <w:szCs w:val="22"/>
          <w:lang w:val="en-US"/>
        </w:rPr>
      </w:pPr>
      <w:r w:rsidRPr="00000E15">
        <w:rPr>
          <w:rFonts w:ascii="Arial" w:hAnsi="Arial" w:cs="Arial"/>
          <w:color w:val="333333"/>
          <w:sz w:val="22"/>
          <w:szCs w:val="22"/>
          <w:lang w:val="en-US"/>
        </w:rPr>
        <w:t>Elucidating the mechanisms behind the syndrome could lead to new treatments — and the first diagnostic tests. The US Centers for Disease Control and Prevention estimate that 1 million people in the United States have the illness, but the IOM report concluded that the number could be as high as 2.5 million. Physicians use a broad list of criteria to diagnose patients, including whether a person has experienced cognitive impairment and more than six months of profound fatigue — and whether other conditions have been ruled out.</w:t>
      </w:r>
    </w:p>
    <w:p w:rsidR="001B139C" w:rsidRDefault="00934B3A" w:rsidP="00000E15">
      <w:pPr>
        <w:pStyle w:val="NormalWeb"/>
        <w:shd w:val="clear" w:color="auto" w:fill="FFFFFF"/>
        <w:spacing w:before="0" w:beforeAutospacing="0" w:after="396" w:afterAutospacing="0" w:line="359" w:lineRule="atLeast"/>
        <w:rPr>
          <w:rFonts w:ascii="Arial" w:hAnsi="Arial" w:cs="Arial"/>
          <w:b/>
          <w:color w:val="333333"/>
          <w:sz w:val="22"/>
          <w:szCs w:val="22"/>
        </w:rPr>
      </w:pPr>
      <w:r w:rsidRPr="00934B3A">
        <w:rPr>
          <w:rFonts w:ascii="Arial" w:hAnsi="Arial" w:cs="Arial"/>
          <w:b/>
          <w:color w:val="333333"/>
          <w:sz w:val="22"/>
          <w:szCs w:val="22"/>
        </w:rPr>
        <w:t>De la pruebas a los tratamientos</w:t>
      </w:r>
    </w:p>
    <w:p w:rsidR="00934B3A" w:rsidRPr="00934B3A" w:rsidRDefault="00934B3A" w:rsidP="00000E15">
      <w:pPr>
        <w:pStyle w:val="NormalWeb"/>
        <w:shd w:val="clear" w:color="auto" w:fill="FFFFFF"/>
        <w:spacing w:before="0" w:beforeAutospacing="0" w:after="396" w:afterAutospacing="0" w:line="359" w:lineRule="atLeast"/>
        <w:rPr>
          <w:rFonts w:ascii="Arial" w:hAnsi="Arial" w:cs="Arial"/>
          <w:b/>
          <w:color w:val="333333"/>
          <w:sz w:val="22"/>
          <w:szCs w:val="22"/>
        </w:rPr>
      </w:pPr>
      <w:r>
        <w:rPr>
          <w:rFonts w:ascii="Arial" w:hAnsi="Arial" w:cs="Arial"/>
          <w:b/>
          <w:color w:val="333333"/>
          <w:sz w:val="22"/>
          <w:szCs w:val="22"/>
        </w:rPr>
        <w:lastRenderedPageBreak/>
        <w:t xml:space="preserve">Esclarecer los mecanismos existentes detrás del síndrome podría conducir a nuevos tratamientos – y a las primeras pruebas diagnósticas. El Centro </w:t>
      </w:r>
      <w:r w:rsidR="00FD2893">
        <w:rPr>
          <w:rFonts w:ascii="Arial" w:hAnsi="Arial" w:cs="Arial"/>
          <w:b/>
          <w:color w:val="333333"/>
          <w:sz w:val="22"/>
          <w:szCs w:val="22"/>
        </w:rPr>
        <w:t>Nacional</w:t>
      </w:r>
      <w:r>
        <w:rPr>
          <w:rFonts w:ascii="Arial" w:hAnsi="Arial" w:cs="Arial"/>
          <w:b/>
          <w:color w:val="333333"/>
          <w:sz w:val="22"/>
          <w:szCs w:val="22"/>
        </w:rPr>
        <w:t xml:space="preserve"> para el Control y Prevención de Enfermedades estima qu</w:t>
      </w:r>
      <w:r w:rsidR="00FD2893">
        <w:rPr>
          <w:rFonts w:ascii="Arial" w:hAnsi="Arial" w:cs="Arial"/>
          <w:b/>
          <w:color w:val="333333"/>
          <w:sz w:val="22"/>
          <w:szCs w:val="22"/>
        </w:rPr>
        <w:t>e un millón de personas en los E</w:t>
      </w:r>
      <w:r>
        <w:rPr>
          <w:rFonts w:ascii="Arial" w:hAnsi="Arial" w:cs="Arial"/>
          <w:b/>
          <w:color w:val="333333"/>
          <w:sz w:val="22"/>
          <w:szCs w:val="22"/>
        </w:rPr>
        <w:t xml:space="preserve">stados Unidos tienen la enfermedad, aunque el informe del IOM concluyó que </w:t>
      </w:r>
      <w:r w:rsidR="00260814">
        <w:rPr>
          <w:rFonts w:ascii="Arial" w:hAnsi="Arial" w:cs="Arial"/>
          <w:b/>
          <w:color w:val="333333"/>
          <w:sz w:val="22"/>
          <w:szCs w:val="22"/>
        </w:rPr>
        <w:t xml:space="preserve">el número podría ser tan alto como dos millones y medio. Los médicos utilizan </w:t>
      </w:r>
      <w:proofErr w:type="gramStart"/>
      <w:r w:rsidR="00260814">
        <w:rPr>
          <w:rFonts w:ascii="Arial" w:hAnsi="Arial" w:cs="Arial"/>
          <w:b/>
          <w:color w:val="333333"/>
          <w:sz w:val="22"/>
          <w:szCs w:val="22"/>
        </w:rPr>
        <w:t>un</w:t>
      </w:r>
      <w:proofErr w:type="gramEnd"/>
      <w:r w:rsidR="00260814">
        <w:rPr>
          <w:rFonts w:ascii="Arial" w:hAnsi="Arial" w:cs="Arial"/>
          <w:b/>
          <w:color w:val="333333"/>
          <w:sz w:val="22"/>
          <w:szCs w:val="22"/>
        </w:rPr>
        <w:t xml:space="preserve"> amplia lista de criterios para diagnosticar a </w:t>
      </w:r>
      <w:r w:rsidR="00FD2893">
        <w:rPr>
          <w:rFonts w:ascii="Arial" w:hAnsi="Arial" w:cs="Arial"/>
          <w:b/>
          <w:color w:val="333333"/>
          <w:sz w:val="22"/>
          <w:szCs w:val="22"/>
        </w:rPr>
        <w:t>los pacientes, incluyendo si un</w:t>
      </w:r>
      <w:r w:rsidR="00260814">
        <w:rPr>
          <w:rFonts w:ascii="Arial" w:hAnsi="Arial" w:cs="Arial"/>
          <w:b/>
          <w:color w:val="333333"/>
          <w:sz w:val="22"/>
          <w:szCs w:val="22"/>
        </w:rPr>
        <w:t>a</w:t>
      </w:r>
      <w:r w:rsidR="00FD2893">
        <w:rPr>
          <w:rFonts w:ascii="Arial" w:hAnsi="Arial" w:cs="Arial"/>
          <w:b/>
          <w:color w:val="333333"/>
          <w:sz w:val="22"/>
          <w:szCs w:val="22"/>
        </w:rPr>
        <w:t xml:space="preserve"> </w:t>
      </w:r>
      <w:r w:rsidR="00260814">
        <w:rPr>
          <w:rFonts w:ascii="Arial" w:hAnsi="Arial" w:cs="Arial"/>
          <w:b/>
          <w:color w:val="333333"/>
          <w:sz w:val="22"/>
          <w:szCs w:val="22"/>
        </w:rPr>
        <w:t>persona ha experimentado impedimento o disfunción cognitiva y más de seis meses de profunda fatiga – y si otras condiciones han sido descartadas.</w:t>
      </w:r>
    </w:p>
    <w:p w:rsidR="00000E15" w:rsidRDefault="00000E15" w:rsidP="00000E15">
      <w:pPr>
        <w:pStyle w:val="NormalWeb"/>
        <w:shd w:val="clear" w:color="auto" w:fill="FFFFFF"/>
        <w:spacing w:before="0" w:beforeAutospacing="0" w:after="396" w:afterAutospacing="0" w:line="359" w:lineRule="atLeast"/>
        <w:rPr>
          <w:rFonts w:ascii="Arial" w:hAnsi="Arial" w:cs="Arial"/>
          <w:color w:val="333333"/>
          <w:sz w:val="22"/>
          <w:szCs w:val="22"/>
          <w:lang w:val="en-US"/>
        </w:rPr>
      </w:pPr>
      <w:r w:rsidRPr="00F16126">
        <w:rPr>
          <w:rFonts w:ascii="Arial" w:hAnsi="Arial" w:cs="Arial"/>
          <w:color w:val="333333"/>
          <w:sz w:val="22"/>
          <w:szCs w:val="22"/>
          <w:lang w:val="en-US"/>
        </w:rPr>
        <w:t xml:space="preserve">“My son can’t read. </w:t>
      </w:r>
      <w:r w:rsidRPr="00000E15">
        <w:rPr>
          <w:rFonts w:ascii="Arial" w:hAnsi="Arial" w:cs="Arial"/>
          <w:color w:val="333333"/>
          <w:sz w:val="22"/>
          <w:szCs w:val="22"/>
          <w:lang w:val="en-US"/>
        </w:rPr>
        <w:t>He can’t listen to music. He can’t talk. He can’t write,” Davis says. “But when the doctor does a battery of tests on him, they all come out normal.” Having a test that could signal if something was wrong in such cases would be a big help, he adds.</w:t>
      </w:r>
    </w:p>
    <w:p w:rsidR="00260814" w:rsidRPr="00260814" w:rsidRDefault="00260814" w:rsidP="00000E15">
      <w:pPr>
        <w:pStyle w:val="NormalWeb"/>
        <w:shd w:val="clear" w:color="auto" w:fill="FFFFFF"/>
        <w:spacing w:before="0" w:beforeAutospacing="0" w:after="396" w:afterAutospacing="0" w:line="359" w:lineRule="atLeast"/>
        <w:rPr>
          <w:rFonts w:ascii="Arial" w:hAnsi="Arial" w:cs="Arial"/>
          <w:b/>
          <w:color w:val="333333"/>
          <w:sz w:val="22"/>
          <w:szCs w:val="22"/>
        </w:rPr>
      </w:pPr>
      <w:r w:rsidRPr="00260814">
        <w:rPr>
          <w:rFonts w:ascii="Arial" w:hAnsi="Arial" w:cs="Arial"/>
          <w:b/>
          <w:color w:val="333333"/>
          <w:sz w:val="22"/>
          <w:szCs w:val="22"/>
        </w:rPr>
        <w:t>“Mi hijo no puede leer</w:t>
      </w:r>
      <w:r>
        <w:rPr>
          <w:rFonts w:ascii="Arial" w:hAnsi="Arial" w:cs="Arial"/>
          <w:b/>
          <w:color w:val="333333"/>
          <w:sz w:val="22"/>
          <w:szCs w:val="22"/>
        </w:rPr>
        <w:t xml:space="preserve">. </w:t>
      </w:r>
      <w:r w:rsidRPr="00F16126">
        <w:rPr>
          <w:rFonts w:ascii="Arial" w:hAnsi="Arial" w:cs="Arial"/>
          <w:b/>
          <w:color w:val="333333"/>
          <w:sz w:val="22"/>
          <w:szCs w:val="22"/>
        </w:rPr>
        <w:t xml:space="preserve">No puede escuchar música. No puede hablar. </w:t>
      </w:r>
      <w:r w:rsidRPr="00260814">
        <w:rPr>
          <w:rFonts w:ascii="Arial" w:hAnsi="Arial" w:cs="Arial"/>
          <w:b/>
          <w:color w:val="333333"/>
          <w:sz w:val="22"/>
          <w:szCs w:val="22"/>
        </w:rPr>
        <w:t xml:space="preserve">No puede escribir”, dice Davis. </w:t>
      </w:r>
      <w:proofErr w:type="gramStart"/>
      <w:r w:rsidRPr="00260814">
        <w:rPr>
          <w:rFonts w:ascii="Arial" w:hAnsi="Arial" w:cs="Arial"/>
          <w:b/>
          <w:color w:val="333333"/>
          <w:sz w:val="22"/>
          <w:szCs w:val="22"/>
        </w:rPr>
        <w:t>“ Pero</w:t>
      </w:r>
      <w:proofErr w:type="gramEnd"/>
      <w:r w:rsidRPr="00260814">
        <w:rPr>
          <w:rFonts w:ascii="Arial" w:hAnsi="Arial" w:cs="Arial"/>
          <w:b/>
          <w:color w:val="333333"/>
          <w:sz w:val="22"/>
          <w:szCs w:val="22"/>
        </w:rPr>
        <w:t xml:space="preserve"> cuando el doctor le hace una bater</w:t>
      </w:r>
      <w:r>
        <w:rPr>
          <w:rFonts w:ascii="Arial" w:hAnsi="Arial" w:cs="Arial"/>
          <w:b/>
          <w:color w:val="333333"/>
          <w:sz w:val="22"/>
          <w:szCs w:val="22"/>
        </w:rPr>
        <w:t>ía de pruebas, todas salen normales. Tener una prueba que podría señalar si algo estuviera mal en estos casos sería una gran ayuda”, añade.</w:t>
      </w:r>
    </w:p>
    <w:p w:rsidR="00000E15" w:rsidRDefault="00000E15" w:rsidP="00000E15">
      <w:pPr>
        <w:pStyle w:val="NormalWeb"/>
        <w:shd w:val="clear" w:color="auto" w:fill="FFFFFF"/>
        <w:spacing w:before="0" w:beforeAutospacing="0" w:after="396" w:afterAutospacing="0" w:line="359" w:lineRule="atLeast"/>
        <w:rPr>
          <w:rFonts w:ascii="Arial" w:hAnsi="Arial" w:cs="Arial"/>
          <w:color w:val="333333"/>
          <w:sz w:val="22"/>
          <w:szCs w:val="22"/>
          <w:lang w:val="en-US"/>
        </w:rPr>
      </w:pPr>
      <w:proofErr w:type="spellStart"/>
      <w:r w:rsidRPr="00000E15">
        <w:rPr>
          <w:rFonts w:ascii="Arial" w:hAnsi="Arial" w:cs="Arial"/>
          <w:color w:val="333333"/>
          <w:sz w:val="22"/>
          <w:szCs w:val="22"/>
          <w:lang w:val="en-US"/>
        </w:rPr>
        <w:t>Lipkin</w:t>
      </w:r>
      <w:proofErr w:type="spellEnd"/>
      <w:r w:rsidRPr="00000E15">
        <w:rPr>
          <w:rFonts w:ascii="Arial" w:hAnsi="Arial" w:cs="Arial"/>
          <w:color w:val="333333"/>
          <w:sz w:val="22"/>
          <w:szCs w:val="22"/>
          <w:lang w:val="en-US"/>
        </w:rPr>
        <w:t xml:space="preserve"> has identified a distinct set of intestinal bacteria in 21 people with chronic fatigue syndrome who also had irritable bowel syndrome — conditions that often occur together. His study, accepted for publication in the </w:t>
      </w:r>
      <w:proofErr w:type="spellStart"/>
      <w:r w:rsidRPr="00000E15">
        <w:rPr>
          <w:rFonts w:ascii="Arial" w:hAnsi="Arial" w:cs="Arial"/>
          <w:color w:val="333333"/>
          <w:sz w:val="22"/>
          <w:szCs w:val="22"/>
          <w:lang w:val="en-US"/>
        </w:rPr>
        <w:t>journal</w:t>
      </w:r>
      <w:r w:rsidRPr="00000E15">
        <w:rPr>
          <w:rFonts w:ascii="Arial" w:hAnsi="Arial" w:cs="Arial"/>
          <w:i/>
          <w:iCs/>
          <w:color w:val="333333"/>
          <w:sz w:val="22"/>
          <w:szCs w:val="22"/>
          <w:lang w:val="en-US"/>
        </w:rPr>
        <w:t>Microbiome,</w:t>
      </w:r>
      <w:r w:rsidRPr="00000E15">
        <w:rPr>
          <w:rFonts w:ascii="Arial" w:hAnsi="Arial" w:cs="Arial"/>
          <w:color w:val="333333"/>
          <w:sz w:val="22"/>
          <w:szCs w:val="22"/>
          <w:lang w:val="en-US"/>
        </w:rPr>
        <w:t>also</w:t>
      </w:r>
      <w:proofErr w:type="spellEnd"/>
      <w:r w:rsidRPr="00000E15">
        <w:rPr>
          <w:rFonts w:ascii="Arial" w:hAnsi="Arial" w:cs="Arial"/>
          <w:color w:val="333333"/>
          <w:sz w:val="22"/>
          <w:szCs w:val="22"/>
          <w:lang w:val="en-US"/>
        </w:rPr>
        <w:t xml:space="preserve"> links both diseases to changes in body processes influenced by gut microbes, such as the production of vitamin B6 (D. Nagy-</w:t>
      </w:r>
      <w:proofErr w:type="spellStart"/>
      <w:r w:rsidRPr="00000E15">
        <w:rPr>
          <w:rFonts w:ascii="Arial" w:hAnsi="Arial" w:cs="Arial"/>
          <w:color w:val="333333"/>
          <w:sz w:val="22"/>
          <w:szCs w:val="22"/>
          <w:lang w:val="en-US"/>
        </w:rPr>
        <w:t>Szakal</w:t>
      </w:r>
      <w:proofErr w:type="spellEnd"/>
      <w:r w:rsidRPr="00000E15">
        <w:rPr>
          <w:rStyle w:val="apple-converted-space"/>
          <w:rFonts w:ascii="Arial" w:hAnsi="Arial" w:cs="Arial"/>
          <w:color w:val="333333"/>
          <w:sz w:val="22"/>
          <w:szCs w:val="22"/>
          <w:lang w:val="en-US"/>
        </w:rPr>
        <w:t> </w:t>
      </w:r>
      <w:r w:rsidRPr="00000E15">
        <w:rPr>
          <w:rFonts w:ascii="Arial" w:hAnsi="Arial" w:cs="Arial"/>
          <w:i/>
          <w:iCs/>
          <w:color w:val="333333"/>
          <w:sz w:val="22"/>
          <w:szCs w:val="22"/>
          <w:lang w:val="en-US"/>
        </w:rPr>
        <w:t>et al. Microbiome</w:t>
      </w:r>
      <w:r w:rsidRPr="00000E15">
        <w:rPr>
          <w:rFonts w:ascii="Arial" w:hAnsi="Arial" w:cs="Arial"/>
          <w:color w:val="333333"/>
          <w:sz w:val="22"/>
          <w:szCs w:val="22"/>
          <w:lang w:val="en-US"/>
        </w:rPr>
        <w:t>; in the press). And a study by another team, published in December 2016, finds problems with the function of an enzyme that is crucial for the process by which cells create energy (</w:t>
      </w:r>
      <w:hyperlink r:id="rId12" w:history="1">
        <w:r w:rsidRPr="00000E15">
          <w:rPr>
            <w:rStyle w:val="Hipervnculo"/>
            <w:rFonts w:ascii="Arial" w:hAnsi="Arial" w:cs="Arial"/>
            <w:color w:val="5C7996"/>
            <w:sz w:val="22"/>
            <w:szCs w:val="22"/>
            <w:lang w:val="en-US"/>
          </w:rPr>
          <w:t>Ø. </w:t>
        </w:r>
        <w:proofErr w:type="spellStart"/>
        <w:r w:rsidRPr="00000E15">
          <w:rPr>
            <w:rStyle w:val="Hipervnculo"/>
            <w:rFonts w:ascii="Arial" w:hAnsi="Arial" w:cs="Arial"/>
            <w:color w:val="5C7996"/>
            <w:sz w:val="22"/>
            <w:szCs w:val="22"/>
            <w:lang w:val="en-US"/>
          </w:rPr>
          <w:t>Fluge</w:t>
        </w:r>
        <w:proofErr w:type="spellEnd"/>
        <w:r w:rsidRPr="00000E15">
          <w:rPr>
            <w:rStyle w:val="apple-converted-space"/>
            <w:rFonts w:ascii="Arial" w:hAnsi="Arial" w:cs="Arial"/>
            <w:color w:val="5C7996"/>
            <w:sz w:val="22"/>
            <w:szCs w:val="22"/>
            <w:lang w:val="en-US"/>
          </w:rPr>
          <w:t> </w:t>
        </w:r>
        <w:r w:rsidRPr="00000E15">
          <w:rPr>
            <w:rStyle w:val="Hipervnculo"/>
            <w:rFonts w:ascii="Arial" w:hAnsi="Arial" w:cs="Arial"/>
            <w:i/>
            <w:iCs/>
            <w:color w:val="5C7996"/>
            <w:sz w:val="22"/>
            <w:szCs w:val="22"/>
            <w:lang w:val="en-US"/>
          </w:rPr>
          <w:t>et al. JCI Insight</w:t>
        </w:r>
        <w:r w:rsidRPr="00000E15">
          <w:rPr>
            <w:rStyle w:val="apple-converted-space"/>
            <w:rFonts w:ascii="Arial" w:hAnsi="Arial" w:cs="Arial"/>
            <w:b/>
            <w:bCs/>
            <w:color w:val="5C7996"/>
            <w:sz w:val="22"/>
            <w:szCs w:val="22"/>
            <w:lang w:val="en-US"/>
          </w:rPr>
          <w:t> </w:t>
        </w:r>
        <w:r w:rsidRPr="00000E15">
          <w:rPr>
            <w:rStyle w:val="Hipervnculo"/>
            <w:rFonts w:ascii="Arial" w:hAnsi="Arial" w:cs="Arial"/>
            <w:b/>
            <w:bCs/>
            <w:color w:val="5C7996"/>
            <w:sz w:val="22"/>
            <w:szCs w:val="22"/>
            <w:lang w:val="en-US"/>
          </w:rPr>
          <w:t>1,</w:t>
        </w:r>
        <w:r w:rsidRPr="00000E15">
          <w:rPr>
            <w:rStyle w:val="apple-converted-space"/>
            <w:rFonts w:ascii="Arial" w:hAnsi="Arial" w:cs="Arial"/>
            <w:b/>
            <w:bCs/>
            <w:color w:val="5C7996"/>
            <w:sz w:val="22"/>
            <w:szCs w:val="22"/>
            <w:lang w:val="en-US"/>
          </w:rPr>
          <w:t> </w:t>
        </w:r>
        <w:r w:rsidRPr="00000E15">
          <w:rPr>
            <w:rStyle w:val="Hipervnculo"/>
            <w:rFonts w:ascii="Arial" w:hAnsi="Arial" w:cs="Arial"/>
            <w:color w:val="5C7996"/>
            <w:sz w:val="22"/>
            <w:szCs w:val="22"/>
            <w:lang w:val="en-US"/>
          </w:rPr>
          <w:t>e89376; 2016</w:t>
        </w:r>
      </w:hyperlink>
      <w:r w:rsidRPr="00000E15">
        <w:rPr>
          <w:rFonts w:ascii="Arial" w:hAnsi="Arial" w:cs="Arial"/>
          <w:color w:val="333333"/>
          <w:sz w:val="22"/>
          <w:szCs w:val="22"/>
          <w:lang w:val="en-US"/>
        </w:rPr>
        <w:t>).</w:t>
      </w:r>
    </w:p>
    <w:p w:rsidR="00D75E08" w:rsidRPr="00746CF1" w:rsidRDefault="009B568C" w:rsidP="00000E15">
      <w:pPr>
        <w:pStyle w:val="NormalWeb"/>
        <w:shd w:val="clear" w:color="auto" w:fill="FFFFFF"/>
        <w:spacing w:before="0" w:beforeAutospacing="0" w:after="396" w:afterAutospacing="0" w:line="359" w:lineRule="atLeast"/>
        <w:rPr>
          <w:rFonts w:ascii="Arial" w:hAnsi="Arial" w:cs="Arial"/>
          <w:b/>
          <w:i/>
          <w:color w:val="333333"/>
          <w:sz w:val="22"/>
          <w:szCs w:val="22"/>
          <w:lang w:val="en-US"/>
        </w:rPr>
      </w:pPr>
      <w:proofErr w:type="spellStart"/>
      <w:r w:rsidRPr="009B568C">
        <w:rPr>
          <w:rFonts w:ascii="Arial" w:hAnsi="Arial" w:cs="Arial"/>
          <w:b/>
          <w:color w:val="333333"/>
          <w:sz w:val="22"/>
          <w:szCs w:val="22"/>
        </w:rPr>
        <w:t>Lipkin</w:t>
      </w:r>
      <w:proofErr w:type="spellEnd"/>
      <w:r w:rsidRPr="009B568C">
        <w:rPr>
          <w:rFonts w:ascii="Arial" w:hAnsi="Arial" w:cs="Arial"/>
          <w:b/>
          <w:color w:val="333333"/>
          <w:sz w:val="22"/>
          <w:szCs w:val="22"/>
        </w:rPr>
        <w:t xml:space="preserve"> ha identificado una colección diferente de bacterias intestinales en 21 personas con SFC quienes tambi</w:t>
      </w:r>
      <w:r>
        <w:rPr>
          <w:rFonts w:ascii="Arial" w:hAnsi="Arial" w:cs="Arial"/>
          <w:b/>
          <w:color w:val="333333"/>
          <w:sz w:val="22"/>
          <w:szCs w:val="22"/>
        </w:rPr>
        <w:t xml:space="preserve">én tenían síndrome de intestino irritable – condiciones que a menudo ocurren juntas. Su estudio, aceptado para publicación en la revista </w:t>
      </w:r>
      <w:proofErr w:type="spellStart"/>
      <w:r>
        <w:rPr>
          <w:rFonts w:ascii="Arial" w:hAnsi="Arial" w:cs="Arial"/>
          <w:b/>
          <w:i/>
          <w:color w:val="333333"/>
          <w:sz w:val="22"/>
          <w:szCs w:val="22"/>
        </w:rPr>
        <w:t>Microbioma</w:t>
      </w:r>
      <w:proofErr w:type="spellEnd"/>
      <w:r>
        <w:rPr>
          <w:rFonts w:ascii="Arial" w:hAnsi="Arial" w:cs="Arial"/>
          <w:b/>
          <w:i/>
          <w:color w:val="333333"/>
          <w:sz w:val="22"/>
          <w:szCs w:val="22"/>
        </w:rPr>
        <w:t xml:space="preserve">, </w:t>
      </w:r>
      <w:r w:rsidRPr="009B568C">
        <w:rPr>
          <w:rFonts w:ascii="Arial" w:hAnsi="Arial" w:cs="Arial"/>
          <w:b/>
          <w:color w:val="333333"/>
          <w:sz w:val="22"/>
          <w:szCs w:val="22"/>
        </w:rPr>
        <w:t>tambi</w:t>
      </w:r>
      <w:r>
        <w:rPr>
          <w:rFonts w:ascii="Arial" w:hAnsi="Arial" w:cs="Arial"/>
          <w:b/>
          <w:color w:val="333333"/>
          <w:sz w:val="22"/>
          <w:szCs w:val="22"/>
        </w:rPr>
        <w:t>én enlaza ambas e</w:t>
      </w:r>
      <w:r w:rsidRPr="009B568C">
        <w:rPr>
          <w:rFonts w:ascii="Arial" w:hAnsi="Arial" w:cs="Arial"/>
          <w:b/>
          <w:color w:val="333333"/>
          <w:sz w:val="22"/>
          <w:szCs w:val="22"/>
        </w:rPr>
        <w:t xml:space="preserve">nfermedades con cambios en los procesos del cuerpo </w:t>
      </w:r>
      <w:r>
        <w:rPr>
          <w:rFonts w:ascii="Arial" w:hAnsi="Arial" w:cs="Arial"/>
          <w:b/>
          <w:color w:val="333333"/>
          <w:sz w:val="22"/>
          <w:szCs w:val="22"/>
        </w:rPr>
        <w:t xml:space="preserve">influenciados por </w:t>
      </w:r>
      <w:r w:rsidR="00D75E08">
        <w:rPr>
          <w:rFonts w:ascii="Arial" w:hAnsi="Arial" w:cs="Arial"/>
          <w:b/>
          <w:color w:val="333333"/>
          <w:sz w:val="22"/>
          <w:szCs w:val="22"/>
        </w:rPr>
        <w:t>microbios intestinales, tales como la producción de vitamina B6 (D. Nagy-</w:t>
      </w:r>
      <w:proofErr w:type="spellStart"/>
      <w:r w:rsidR="00D75E08">
        <w:rPr>
          <w:rFonts w:ascii="Arial" w:hAnsi="Arial" w:cs="Arial"/>
          <w:b/>
          <w:color w:val="333333"/>
          <w:sz w:val="22"/>
          <w:szCs w:val="22"/>
        </w:rPr>
        <w:t>Szakal</w:t>
      </w:r>
      <w:proofErr w:type="spellEnd"/>
      <w:r w:rsidR="00D75E08">
        <w:rPr>
          <w:rFonts w:ascii="Arial" w:hAnsi="Arial" w:cs="Arial"/>
          <w:b/>
          <w:color w:val="333333"/>
          <w:sz w:val="22"/>
          <w:szCs w:val="22"/>
        </w:rPr>
        <w:t xml:space="preserve"> et al. </w:t>
      </w:r>
      <w:proofErr w:type="spellStart"/>
      <w:r w:rsidR="00D75E08">
        <w:rPr>
          <w:rFonts w:ascii="Arial" w:hAnsi="Arial" w:cs="Arial"/>
          <w:b/>
          <w:i/>
          <w:color w:val="333333"/>
          <w:sz w:val="22"/>
          <w:szCs w:val="22"/>
        </w:rPr>
        <w:t>Microbiome</w:t>
      </w:r>
      <w:proofErr w:type="spellEnd"/>
      <w:r w:rsidR="00D75E08">
        <w:rPr>
          <w:rFonts w:ascii="Arial" w:hAnsi="Arial" w:cs="Arial"/>
          <w:b/>
          <w:i/>
          <w:color w:val="333333"/>
          <w:sz w:val="22"/>
          <w:szCs w:val="22"/>
        </w:rPr>
        <w:t>; en la prensa).</w:t>
      </w:r>
      <w:r w:rsidR="00D75E08">
        <w:rPr>
          <w:rFonts w:ascii="Arial" w:hAnsi="Arial" w:cs="Arial"/>
          <w:b/>
          <w:color w:val="333333"/>
          <w:sz w:val="22"/>
          <w:szCs w:val="22"/>
        </w:rPr>
        <w:t xml:space="preserve"> Y un estudio de otro equipo, publicado en diciembre de 2016, encuentra problemas con el funcionamiento de una enzima que es crucial durante el proceso por el que las células producen energía. </w:t>
      </w:r>
      <w:proofErr w:type="gramStart"/>
      <w:r w:rsidR="00D75E08" w:rsidRPr="00746CF1">
        <w:rPr>
          <w:rFonts w:ascii="Arial" w:hAnsi="Arial" w:cs="Arial"/>
          <w:b/>
          <w:color w:val="333333"/>
          <w:sz w:val="22"/>
          <w:szCs w:val="22"/>
          <w:lang w:val="en-US"/>
        </w:rPr>
        <w:t xml:space="preserve">( </w:t>
      </w:r>
      <w:proofErr w:type="spellStart"/>
      <w:r w:rsidR="00D75E08" w:rsidRPr="00746CF1">
        <w:rPr>
          <w:rFonts w:ascii="Arial" w:hAnsi="Arial" w:cs="Arial"/>
          <w:b/>
          <w:i/>
          <w:color w:val="333333"/>
          <w:sz w:val="22"/>
          <w:szCs w:val="22"/>
          <w:lang w:val="en-US"/>
        </w:rPr>
        <w:t>Fluge</w:t>
      </w:r>
      <w:proofErr w:type="spellEnd"/>
      <w:proofErr w:type="gramEnd"/>
      <w:r w:rsidR="00D75E08" w:rsidRPr="00746CF1">
        <w:rPr>
          <w:rFonts w:ascii="Arial" w:hAnsi="Arial" w:cs="Arial"/>
          <w:b/>
          <w:i/>
          <w:color w:val="333333"/>
          <w:sz w:val="22"/>
          <w:szCs w:val="22"/>
          <w:lang w:val="en-US"/>
        </w:rPr>
        <w:t xml:space="preserve"> et al. JCI Insight 1, e89376;2016)</w:t>
      </w:r>
    </w:p>
    <w:p w:rsidR="00000E15" w:rsidRDefault="00000E15" w:rsidP="00000E15">
      <w:pPr>
        <w:pStyle w:val="NormalWeb"/>
        <w:shd w:val="clear" w:color="auto" w:fill="FFFFFF"/>
        <w:spacing w:before="0" w:beforeAutospacing="0" w:after="396" w:afterAutospacing="0" w:line="359" w:lineRule="atLeast"/>
        <w:rPr>
          <w:rFonts w:ascii="Arial" w:hAnsi="Arial" w:cs="Arial"/>
          <w:color w:val="333333"/>
          <w:sz w:val="22"/>
          <w:szCs w:val="22"/>
          <w:lang w:val="en-US"/>
        </w:rPr>
      </w:pPr>
      <w:r w:rsidRPr="00000E15">
        <w:rPr>
          <w:rFonts w:ascii="Arial" w:hAnsi="Arial" w:cs="Arial"/>
          <w:color w:val="333333"/>
          <w:sz w:val="22"/>
          <w:szCs w:val="22"/>
          <w:lang w:val="en-US"/>
        </w:rPr>
        <w:t>Rather than seeing the thicket of metabolic, microbial and immunological data as adding to the confusion surrounding chronic fatigue, researchers are studying how the body’s systems affect each other. The current consensus is that a variety of initial triggers might converge to alter similar metabolic pathways, which ultimately leads to life-changing fatigue.</w:t>
      </w:r>
    </w:p>
    <w:p w:rsidR="00746CF1" w:rsidRPr="00746CF1" w:rsidRDefault="00746CF1" w:rsidP="00000E15">
      <w:pPr>
        <w:pStyle w:val="NormalWeb"/>
        <w:shd w:val="clear" w:color="auto" w:fill="FFFFFF"/>
        <w:spacing w:before="0" w:beforeAutospacing="0" w:after="396" w:afterAutospacing="0" w:line="359" w:lineRule="atLeast"/>
        <w:rPr>
          <w:rFonts w:ascii="Arial" w:hAnsi="Arial" w:cs="Arial"/>
          <w:b/>
          <w:color w:val="333333"/>
          <w:sz w:val="22"/>
          <w:szCs w:val="22"/>
        </w:rPr>
      </w:pPr>
      <w:r w:rsidRPr="00746CF1">
        <w:rPr>
          <w:rFonts w:ascii="Arial" w:hAnsi="Arial" w:cs="Arial"/>
          <w:b/>
          <w:color w:val="333333"/>
          <w:sz w:val="22"/>
          <w:szCs w:val="22"/>
        </w:rPr>
        <w:lastRenderedPageBreak/>
        <w:t>Más que buscar en el bosque del metabolismo</w:t>
      </w:r>
      <w:r>
        <w:rPr>
          <w:rFonts w:ascii="Arial" w:hAnsi="Arial" w:cs="Arial"/>
          <w:b/>
          <w:color w:val="333333"/>
          <w:sz w:val="22"/>
          <w:szCs w:val="22"/>
        </w:rPr>
        <w:t>,</w:t>
      </w:r>
      <w:r w:rsidR="00093469">
        <w:rPr>
          <w:rFonts w:ascii="Arial" w:hAnsi="Arial" w:cs="Arial"/>
          <w:b/>
          <w:color w:val="333333"/>
          <w:sz w:val="22"/>
          <w:szCs w:val="22"/>
        </w:rPr>
        <w:t xml:space="preserve"> en </w:t>
      </w:r>
      <w:r>
        <w:rPr>
          <w:rFonts w:ascii="Arial" w:hAnsi="Arial" w:cs="Arial"/>
          <w:b/>
          <w:color w:val="333333"/>
          <w:sz w:val="22"/>
          <w:szCs w:val="22"/>
        </w:rPr>
        <w:t xml:space="preserve">la información microbiana e inmunológica </w:t>
      </w:r>
      <w:r w:rsidR="00093469">
        <w:rPr>
          <w:rFonts w:ascii="Arial" w:hAnsi="Arial" w:cs="Arial"/>
          <w:b/>
          <w:color w:val="333333"/>
          <w:sz w:val="22"/>
          <w:szCs w:val="22"/>
        </w:rPr>
        <w:t>como un añadido de la confusión que rodea a la fatiga crónica, los investigadores están estudiando cómo los sistemas del cuerpo se relacionan entre sí. El consenso actual es que una variedad de desencadenantes iniciales convergen para alterar similares vías metabólicas, lo que en última instancia conduce a una vida de fatiga cambiante.</w:t>
      </w:r>
    </w:p>
    <w:p w:rsidR="00000E15" w:rsidRPr="00000E15" w:rsidRDefault="00000E15" w:rsidP="00000E15">
      <w:pPr>
        <w:pStyle w:val="NormalWeb"/>
        <w:shd w:val="clear" w:color="auto" w:fill="FFFFFF"/>
        <w:spacing w:before="0" w:beforeAutospacing="0" w:after="396" w:afterAutospacing="0" w:line="359" w:lineRule="atLeast"/>
        <w:rPr>
          <w:rFonts w:ascii="Arial" w:hAnsi="Arial" w:cs="Arial"/>
          <w:color w:val="333333"/>
          <w:sz w:val="22"/>
          <w:szCs w:val="22"/>
          <w:lang w:val="en-US"/>
        </w:rPr>
      </w:pPr>
      <w:r w:rsidRPr="00000E15">
        <w:rPr>
          <w:rFonts w:ascii="Arial" w:hAnsi="Arial" w:cs="Arial"/>
          <w:color w:val="333333"/>
          <w:sz w:val="22"/>
          <w:szCs w:val="22"/>
          <w:lang w:val="en-US"/>
        </w:rPr>
        <w:t>Davis says that such metabolic disruptions could impair cells’ ability to generate energy in response to stress, explaining the findings from his nanofabricated cube. First, however, he wants to ensure that his results are consistent, by comparing more data from people with chronic fatigue and those with and without other diseases.</w:t>
      </w:r>
    </w:p>
    <w:p w:rsidR="00000E15" w:rsidRDefault="00000E15" w:rsidP="00000E15">
      <w:pPr>
        <w:pStyle w:val="NormalWeb"/>
        <w:shd w:val="clear" w:color="auto" w:fill="FFFFFF"/>
        <w:spacing w:before="0" w:beforeAutospacing="0" w:after="396" w:afterAutospacing="0" w:line="359" w:lineRule="atLeast"/>
        <w:rPr>
          <w:rFonts w:ascii="Arial" w:hAnsi="Arial" w:cs="Arial"/>
          <w:color w:val="333333"/>
          <w:sz w:val="22"/>
          <w:szCs w:val="22"/>
          <w:lang w:val="en-US"/>
        </w:rPr>
      </w:pPr>
      <w:r w:rsidRPr="00000E15">
        <w:rPr>
          <w:rFonts w:ascii="Arial" w:hAnsi="Arial" w:cs="Arial"/>
          <w:color w:val="333333"/>
          <w:sz w:val="22"/>
          <w:szCs w:val="22"/>
          <w:lang w:val="en-US"/>
        </w:rPr>
        <w:t>“This is not an academic exercise,” he says. “My son is in bad, bad shape.”</w:t>
      </w:r>
    </w:p>
    <w:p w:rsidR="002B74B5" w:rsidRDefault="00093469" w:rsidP="00000E15">
      <w:pPr>
        <w:pStyle w:val="NormalWeb"/>
        <w:shd w:val="clear" w:color="auto" w:fill="FFFFFF"/>
        <w:spacing w:before="0" w:beforeAutospacing="0" w:after="396" w:afterAutospacing="0" w:line="359" w:lineRule="atLeast"/>
        <w:rPr>
          <w:rFonts w:ascii="Arial" w:hAnsi="Arial" w:cs="Arial"/>
          <w:b/>
          <w:color w:val="333333"/>
          <w:sz w:val="22"/>
          <w:szCs w:val="22"/>
        </w:rPr>
      </w:pPr>
      <w:r w:rsidRPr="002B74B5">
        <w:rPr>
          <w:rFonts w:ascii="Arial" w:hAnsi="Arial" w:cs="Arial"/>
          <w:b/>
          <w:color w:val="333333"/>
          <w:sz w:val="22"/>
          <w:szCs w:val="22"/>
        </w:rPr>
        <w:t xml:space="preserve">Davis dice que </w:t>
      </w:r>
      <w:r w:rsidR="002B74B5" w:rsidRPr="002B74B5">
        <w:rPr>
          <w:rFonts w:ascii="Arial" w:hAnsi="Arial" w:cs="Arial"/>
          <w:b/>
          <w:color w:val="333333"/>
          <w:sz w:val="22"/>
          <w:szCs w:val="22"/>
        </w:rPr>
        <w:t xml:space="preserve">tales rupturas metabólicas podrían </w:t>
      </w:r>
      <w:r w:rsidR="002B74B5">
        <w:rPr>
          <w:rFonts w:ascii="Arial" w:hAnsi="Arial" w:cs="Arial"/>
          <w:b/>
          <w:color w:val="333333"/>
          <w:sz w:val="22"/>
          <w:szCs w:val="22"/>
        </w:rPr>
        <w:t xml:space="preserve">perjudicar la habilidad de las células para generar energía en respuesta al stress, explicando los hallazgos de su cubo fabricado. En primer lugar él quiere asegurar que sus resultados son consistentes, al comparar más </w:t>
      </w:r>
      <w:proofErr w:type="spellStart"/>
      <w:r w:rsidR="002B74B5">
        <w:rPr>
          <w:rFonts w:ascii="Arial" w:hAnsi="Arial" w:cs="Arial"/>
          <w:b/>
          <w:color w:val="333333"/>
          <w:sz w:val="22"/>
          <w:szCs w:val="22"/>
        </w:rPr>
        <w:t>daatos</w:t>
      </w:r>
      <w:proofErr w:type="spellEnd"/>
      <w:r w:rsidR="002B74B5">
        <w:rPr>
          <w:rFonts w:ascii="Arial" w:hAnsi="Arial" w:cs="Arial"/>
          <w:b/>
          <w:color w:val="333333"/>
          <w:sz w:val="22"/>
          <w:szCs w:val="22"/>
        </w:rPr>
        <w:t xml:space="preserve"> de personas </w:t>
      </w:r>
      <w:proofErr w:type="spellStart"/>
      <w:r w:rsidR="002B74B5">
        <w:rPr>
          <w:rFonts w:ascii="Arial" w:hAnsi="Arial" w:cs="Arial"/>
          <w:b/>
          <w:color w:val="333333"/>
          <w:sz w:val="22"/>
          <w:szCs w:val="22"/>
        </w:rPr>
        <w:t>copn</w:t>
      </w:r>
      <w:proofErr w:type="spellEnd"/>
      <w:r w:rsidR="002B74B5">
        <w:rPr>
          <w:rFonts w:ascii="Arial" w:hAnsi="Arial" w:cs="Arial"/>
          <w:b/>
          <w:color w:val="333333"/>
          <w:sz w:val="22"/>
          <w:szCs w:val="22"/>
        </w:rPr>
        <w:t xml:space="preserve"> SFC y otras con o sin otras enfermedades.</w:t>
      </w:r>
    </w:p>
    <w:p w:rsidR="002B74B5" w:rsidRPr="002B74B5" w:rsidRDefault="002B74B5" w:rsidP="00000E15">
      <w:pPr>
        <w:pStyle w:val="NormalWeb"/>
        <w:shd w:val="clear" w:color="auto" w:fill="FFFFFF"/>
        <w:spacing w:before="0" w:beforeAutospacing="0" w:after="396" w:afterAutospacing="0" w:line="359" w:lineRule="atLeast"/>
        <w:rPr>
          <w:rFonts w:ascii="Arial" w:hAnsi="Arial" w:cs="Arial"/>
          <w:b/>
          <w:color w:val="333333"/>
          <w:sz w:val="22"/>
          <w:szCs w:val="22"/>
        </w:rPr>
      </w:pPr>
      <w:r>
        <w:rPr>
          <w:rFonts w:ascii="Arial" w:hAnsi="Arial" w:cs="Arial"/>
          <w:b/>
          <w:color w:val="333333"/>
          <w:sz w:val="22"/>
          <w:szCs w:val="22"/>
        </w:rPr>
        <w:t>“ Esto no es un ejercicio académico”</w:t>
      </w:r>
      <w:r w:rsidR="00330A54">
        <w:rPr>
          <w:rFonts w:ascii="Arial" w:hAnsi="Arial" w:cs="Arial"/>
          <w:b/>
          <w:color w:val="333333"/>
          <w:sz w:val="22"/>
          <w:szCs w:val="22"/>
        </w:rPr>
        <w:t>,</w:t>
      </w:r>
      <w:r>
        <w:rPr>
          <w:rFonts w:ascii="Arial" w:hAnsi="Arial" w:cs="Arial"/>
          <w:b/>
          <w:color w:val="333333"/>
          <w:sz w:val="22"/>
          <w:szCs w:val="22"/>
        </w:rPr>
        <w:t xml:space="preserve"> </w:t>
      </w:r>
      <w:r w:rsidR="00330A54">
        <w:rPr>
          <w:rFonts w:ascii="Arial" w:hAnsi="Arial" w:cs="Arial"/>
          <w:b/>
          <w:color w:val="333333"/>
          <w:sz w:val="22"/>
          <w:szCs w:val="22"/>
        </w:rPr>
        <w:t xml:space="preserve">él </w:t>
      </w:r>
      <w:r>
        <w:rPr>
          <w:rFonts w:ascii="Arial" w:hAnsi="Arial" w:cs="Arial"/>
          <w:b/>
          <w:color w:val="333333"/>
          <w:sz w:val="22"/>
          <w:szCs w:val="22"/>
        </w:rPr>
        <w:t xml:space="preserve">dice. </w:t>
      </w:r>
      <w:proofErr w:type="gramStart"/>
      <w:r>
        <w:rPr>
          <w:rFonts w:ascii="Arial" w:hAnsi="Arial" w:cs="Arial"/>
          <w:b/>
          <w:color w:val="333333"/>
          <w:sz w:val="22"/>
          <w:szCs w:val="22"/>
        </w:rPr>
        <w:t>“ Mi</w:t>
      </w:r>
      <w:proofErr w:type="gramEnd"/>
      <w:r>
        <w:rPr>
          <w:rFonts w:ascii="Arial" w:hAnsi="Arial" w:cs="Arial"/>
          <w:b/>
          <w:color w:val="333333"/>
          <w:sz w:val="22"/>
          <w:szCs w:val="22"/>
        </w:rPr>
        <w:t xml:space="preserve"> hijo está en mal, en muy mal estado.”</w:t>
      </w:r>
    </w:p>
    <w:sectPr w:rsidR="002B74B5" w:rsidRPr="002B74B5" w:rsidSect="00D41144">
      <w:footerReference w:type="defaul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40" w:rsidRDefault="00A13D40" w:rsidP="002A2E77">
      <w:pPr>
        <w:spacing w:after="0" w:line="240" w:lineRule="auto"/>
      </w:pPr>
      <w:r>
        <w:separator/>
      </w:r>
    </w:p>
  </w:endnote>
  <w:endnote w:type="continuationSeparator" w:id="0">
    <w:p w:rsidR="00A13D40" w:rsidRDefault="00A13D40" w:rsidP="002A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75" w:rsidRDefault="00A13D40">
    <w:pPr>
      <w:pStyle w:val="Piedepgina"/>
      <w:jc w:val="right"/>
    </w:pPr>
    <w:r>
      <w:fldChar w:fldCharType="begin"/>
    </w:r>
    <w:r>
      <w:instrText xml:space="preserve"> PAGE   \* MERGEFORMAT </w:instrText>
    </w:r>
    <w:r>
      <w:fldChar w:fldCharType="separate"/>
    </w:r>
    <w:r w:rsidR="00EC7D1D">
      <w:rPr>
        <w:noProof/>
      </w:rPr>
      <w:t>1</w:t>
    </w:r>
    <w:r>
      <w:rPr>
        <w:noProof/>
      </w:rPr>
      <w:fldChar w:fldCharType="end"/>
    </w:r>
  </w:p>
  <w:p w:rsidR="00253D75" w:rsidRDefault="00253D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40" w:rsidRDefault="00A13D40" w:rsidP="002A2E77">
      <w:pPr>
        <w:spacing w:after="0" w:line="240" w:lineRule="auto"/>
      </w:pPr>
      <w:r>
        <w:separator/>
      </w:r>
    </w:p>
  </w:footnote>
  <w:footnote w:type="continuationSeparator" w:id="0">
    <w:p w:rsidR="00A13D40" w:rsidRDefault="00A13D40" w:rsidP="002A2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3047"/>
    <w:multiLevelType w:val="multilevel"/>
    <w:tmpl w:val="C676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669A6"/>
    <w:multiLevelType w:val="hybridMultilevel"/>
    <w:tmpl w:val="A22C0C40"/>
    <w:lvl w:ilvl="0" w:tplc="0C0A0001">
      <w:start w:val="1"/>
      <w:numFmt w:val="bullet"/>
      <w:lvlText w:val=""/>
      <w:lvlJc w:val="left"/>
      <w:pPr>
        <w:ind w:left="810" w:hanging="360"/>
      </w:pPr>
      <w:rPr>
        <w:rFonts w:ascii="Symbol" w:hAnsi="Symbol" w:cs="Symbol" w:hint="default"/>
      </w:rPr>
    </w:lvl>
    <w:lvl w:ilvl="1" w:tplc="0C0A0003">
      <w:start w:val="1"/>
      <w:numFmt w:val="bullet"/>
      <w:lvlText w:val="o"/>
      <w:lvlJc w:val="left"/>
      <w:pPr>
        <w:ind w:left="1530" w:hanging="360"/>
      </w:pPr>
      <w:rPr>
        <w:rFonts w:ascii="Courier New" w:hAnsi="Courier New" w:cs="Courier New" w:hint="default"/>
      </w:rPr>
    </w:lvl>
    <w:lvl w:ilvl="2" w:tplc="0C0A0005">
      <w:start w:val="1"/>
      <w:numFmt w:val="bullet"/>
      <w:lvlText w:val=""/>
      <w:lvlJc w:val="left"/>
      <w:pPr>
        <w:ind w:left="2250" w:hanging="360"/>
      </w:pPr>
      <w:rPr>
        <w:rFonts w:ascii="Wingdings" w:hAnsi="Wingdings" w:cs="Wingdings" w:hint="default"/>
      </w:rPr>
    </w:lvl>
    <w:lvl w:ilvl="3" w:tplc="0C0A0001">
      <w:start w:val="1"/>
      <w:numFmt w:val="bullet"/>
      <w:lvlText w:val=""/>
      <w:lvlJc w:val="left"/>
      <w:pPr>
        <w:ind w:left="2970" w:hanging="360"/>
      </w:pPr>
      <w:rPr>
        <w:rFonts w:ascii="Symbol" w:hAnsi="Symbol" w:cs="Symbol" w:hint="default"/>
      </w:rPr>
    </w:lvl>
    <w:lvl w:ilvl="4" w:tplc="0C0A0003">
      <w:start w:val="1"/>
      <w:numFmt w:val="bullet"/>
      <w:lvlText w:val="o"/>
      <w:lvlJc w:val="left"/>
      <w:pPr>
        <w:ind w:left="3690" w:hanging="360"/>
      </w:pPr>
      <w:rPr>
        <w:rFonts w:ascii="Courier New" w:hAnsi="Courier New" w:cs="Courier New" w:hint="default"/>
      </w:rPr>
    </w:lvl>
    <w:lvl w:ilvl="5" w:tplc="0C0A0005">
      <w:start w:val="1"/>
      <w:numFmt w:val="bullet"/>
      <w:lvlText w:val=""/>
      <w:lvlJc w:val="left"/>
      <w:pPr>
        <w:ind w:left="4410" w:hanging="360"/>
      </w:pPr>
      <w:rPr>
        <w:rFonts w:ascii="Wingdings" w:hAnsi="Wingdings" w:cs="Wingdings" w:hint="default"/>
      </w:rPr>
    </w:lvl>
    <w:lvl w:ilvl="6" w:tplc="0C0A0001">
      <w:start w:val="1"/>
      <w:numFmt w:val="bullet"/>
      <w:lvlText w:val=""/>
      <w:lvlJc w:val="left"/>
      <w:pPr>
        <w:ind w:left="5130" w:hanging="360"/>
      </w:pPr>
      <w:rPr>
        <w:rFonts w:ascii="Symbol" w:hAnsi="Symbol" w:cs="Symbol" w:hint="default"/>
      </w:rPr>
    </w:lvl>
    <w:lvl w:ilvl="7" w:tplc="0C0A0003">
      <w:start w:val="1"/>
      <w:numFmt w:val="bullet"/>
      <w:lvlText w:val="o"/>
      <w:lvlJc w:val="left"/>
      <w:pPr>
        <w:ind w:left="5850" w:hanging="360"/>
      </w:pPr>
      <w:rPr>
        <w:rFonts w:ascii="Courier New" w:hAnsi="Courier New" w:cs="Courier New" w:hint="default"/>
      </w:rPr>
    </w:lvl>
    <w:lvl w:ilvl="8" w:tplc="0C0A0005">
      <w:start w:val="1"/>
      <w:numFmt w:val="bullet"/>
      <w:lvlText w:val=""/>
      <w:lvlJc w:val="left"/>
      <w:pPr>
        <w:ind w:left="6570" w:hanging="360"/>
      </w:pPr>
      <w:rPr>
        <w:rFonts w:ascii="Wingdings" w:hAnsi="Wingdings" w:cs="Wingdings" w:hint="default"/>
      </w:rPr>
    </w:lvl>
  </w:abstractNum>
  <w:abstractNum w:abstractNumId="2">
    <w:nsid w:val="0DBB6B81"/>
    <w:multiLevelType w:val="hybridMultilevel"/>
    <w:tmpl w:val="ED18470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13932EF5"/>
    <w:multiLevelType w:val="hybridMultilevel"/>
    <w:tmpl w:val="497A2CF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1C6803D8"/>
    <w:multiLevelType w:val="hybridMultilevel"/>
    <w:tmpl w:val="5DEA47F8"/>
    <w:lvl w:ilvl="0" w:tplc="0C0A0001">
      <w:start w:val="1"/>
      <w:numFmt w:val="bullet"/>
      <w:lvlText w:val=""/>
      <w:lvlJc w:val="left"/>
      <w:pPr>
        <w:ind w:left="810" w:hanging="360"/>
      </w:pPr>
      <w:rPr>
        <w:rFonts w:ascii="Symbol" w:hAnsi="Symbol" w:cs="Symbol" w:hint="default"/>
      </w:rPr>
    </w:lvl>
    <w:lvl w:ilvl="1" w:tplc="0C0A0003">
      <w:start w:val="1"/>
      <w:numFmt w:val="bullet"/>
      <w:lvlText w:val="o"/>
      <w:lvlJc w:val="left"/>
      <w:pPr>
        <w:ind w:left="1530" w:hanging="360"/>
      </w:pPr>
      <w:rPr>
        <w:rFonts w:ascii="Courier New" w:hAnsi="Courier New" w:cs="Courier New" w:hint="default"/>
      </w:rPr>
    </w:lvl>
    <w:lvl w:ilvl="2" w:tplc="0C0A0005">
      <w:start w:val="1"/>
      <w:numFmt w:val="bullet"/>
      <w:lvlText w:val=""/>
      <w:lvlJc w:val="left"/>
      <w:pPr>
        <w:ind w:left="2250" w:hanging="360"/>
      </w:pPr>
      <w:rPr>
        <w:rFonts w:ascii="Wingdings" w:hAnsi="Wingdings" w:cs="Wingdings" w:hint="default"/>
      </w:rPr>
    </w:lvl>
    <w:lvl w:ilvl="3" w:tplc="0C0A0001">
      <w:start w:val="1"/>
      <w:numFmt w:val="bullet"/>
      <w:lvlText w:val=""/>
      <w:lvlJc w:val="left"/>
      <w:pPr>
        <w:ind w:left="2970" w:hanging="360"/>
      </w:pPr>
      <w:rPr>
        <w:rFonts w:ascii="Symbol" w:hAnsi="Symbol" w:cs="Symbol" w:hint="default"/>
      </w:rPr>
    </w:lvl>
    <w:lvl w:ilvl="4" w:tplc="0C0A0003">
      <w:start w:val="1"/>
      <w:numFmt w:val="bullet"/>
      <w:lvlText w:val="o"/>
      <w:lvlJc w:val="left"/>
      <w:pPr>
        <w:ind w:left="3690" w:hanging="360"/>
      </w:pPr>
      <w:rPr>
        <w:rFonts w:ascii="Courier New" w:hAnsi="Courier New" w:cs="Courier New" w:hint="default"/>
      </w:rPr>
    </w:lvl>
    <w:lvl w:ilvl="5" w:tplc="0C0A0005">
      <w:start w:val="1"/>
      <w:numFmt w:val="bullet"/>
      <w:lvlText w:val=""/>
      <w:lvlJc w:val="left"/>
      <w:pPr>
        <w:ind w:left="4410" w:hanging="360"/>
      </w:pPr>
      <w:rPr>
        <w:rFonts w:ascii="Wingdings" w:hAnsi="Wingdings" w:cs="Wingdings" w:hint="default"/>
      </w:rPr>
    </w:lvl>
    <w:lvl w:ilvl="6" w:tplc="0C0A0001">
      <w:start w:val="1"/>
      <w:numFmt w:val="bullet"/>
      <w:lvlText w:val=""/>
      <w:lvlJc w:val="left"/>
      <w:pPr>
        <w:ind w:left="5130" w:hanging="360"/>
      </w:pPr>
      <w:rPr>
        <w:rFonts w:ascii="Symbol" w:hAnsi="Symbol" w:cs="Symbol" w:hint="default"/>
      </w:rPr>
    </w:lvl>
    <w:lvl w:ilvl="7" w:tplc="0C0A0003">
      <w:start w:val="1"/>
      <w:numFmt w:val="bullet"/>
      <w:lvlText w:val="o"/>
      <w:lvlJc w:val="left"/>
      <w:pPr>
        <w:ind w:left="5850" w:hanging="360"/>
      </w:pPr>
      <w:rPr>
        <w:rFonts w:ascii="Courier New" w:hAnsi="Courier New" w:cs="Courier New" w:hint="default"/>
      </w:rPr>
    </w:lvl>
    <w:lvl w:ilvl="8" w:tplc="0C0A0005">
      <w:start w:val="1"/>
      <w:numFmt w:val="bullet"/>
      <w:lvlText w:val=""/>
      <w:lvlJc w:val="left"/>
      <w:pPr>
        <w:ind w:left="6570" w:hanging="360"/>
      </w:pPr>
      <w:rPr>
        <w:rFonts w:ascii="Wingdings" w:hAnsi="Wingdings" w:cs="Wingdings" w:hint="default"/>
      </w:rPr>
    </w:lvl>
  </w:abstractNum>
  <w:abstractNum w:abstractNumId="5">
    <w:nsid w:val="1DFD2725"/>
    <w:multiLevelType w:val="hybridMultilevel"/>
    <w:tmpl w:val="79AC1CEE"/>
    <w:lvl w:ilvl="0" w:tplc="0C0A0001">
      <w:start w:val="1"/>
      <w:numFmt w:val="bullet"/>
      <w:lvlText w:val=""/>
      <w:lvlJc w:val="left"/>
      <w:pPr>
        <w:ind w:left="810" w:hanging="360"/>
      </w:pPr>
      <w:rPr>
        <w:rFonts w:ascii="Symbol" w:hAnsi="Symbol" w:cs="Symbol" w:hint="default"/>
      </w:rPr>
    </w:lvl>
    <w:lvl w:ilvl="1" w:tplc="0C0A0003">
      <w:start w:val="1"/>
      <w:numFmt w:val="bullet"/>
      <w:lvlText w:val="o"/>
      <w:lvlJc w:val="left"/>
      <w:pPr>
        <w:ind w:left="1530" w:hanging="360"/>
      </w:pPr>
      <w:rPr>
        <w:rFonts w:ascii="Courier New" w:hAnsi="Courier New" w:cs="Courier New" w:hint="default"/>
      </w:rPr>
    </w:lvl>
    <w:lvl w:ilvl="2" w:tplc="0C0A0005">
      <w:start w:val="1"/>
      <w:numFmt w:val="bullet"/>
      <w:lvlText w:val=""/>
      <w:lvlJc w:val="left"/>
      <w:pPr>
        <w:ind w:left="2250" w:hanging="360"/>
      </w:pPr>
      <w:rPr>
        <w:rFonts w:ascii="Wingdings" w:hAnsi="Wingdings" w:cs="Wingdings" w:hint="default"/>
      </w:rPr>
    </w:lvl>
    <w:lvl w:ilvl="3" w:tplc="0C0A0001">
      <w:start w:val="1"/>
      <w:numFmt w:val="bullet"/>
      <w:lvlText w:val=""/>
      <w:lvlJc w:val="left"/>
      <w:pPr>
        <w:ind w:left="2970" w:hanging="360"/>
      </w:pPr>
      <w:rPr>
        <w:rFonts w:ascii="Symbol" w:hAnsi="Symbol" w:cs="Symbol" w:hint="default"/>
      </w:rPr>
    </w:lvl>
    <w:lvl w:ilvl="4" w:tplc="0C0A0003">
      <w:start w:val="1"/>
      <w:numFmt w:val="bullet"/>
      <w:lvlText w:val="o"/>
      <w:lvlJc w:val="left"/>
      <w:pPr>
        <w:ind w:left="3690" w:hanging="360"/>
      </w:pPr>
      <w:rPr>
        <w:rFonts w:ascii="Courier New" w:hAnsi="Courier New" w:cs="Courier New" w:hint="default"/>
      </w:rPr>
    </w:lvl>
    <w:lvl w:ilvl="5" w:tplc="0C0A0005">
      <w:start w:val="1"/>
      <w:numFmt w:val="bullet"/>
      <w:lvlText w:val=""/>
      <w:lvlJc w:val="left"/>
      <w:pPr>
        <w:ind w:left="4410" w:hanging="360"/>
      </w:pPr>
      <w:rPr>
        <w:rFonts w:ascii="Wingdings" w:hAnsi="Wingdings" w:cs="Wingdings" w:hint="default"/>
      </w:rPr>
    </w:lvl>
    <w:lvl w:ilvl="6" w:tplc="0C0A0001">
      <w:start w:val="1"/>
      <w:numFmt w:val="bullet"/>
      <w:lvlText w:val=""/>
      <w:lvlJc w:val="left"/>
      <w:pPr>
        <w:ind w:left="5130" w:hanging="360"/>
      </w:pPr>
      <w:rPr>
        <w:rFonts w:ascii="Symbol" w:hAnsi="Symbol" w:cs="Symbol" w:hint="default"/>
      </w:rPr>
    </w:lvl>
    <w:lvl w:ilvl="7" w:tplc="0C0A0003">
      <w:start w:val="1"/>
      <w:numFmt w:val="bullet"/>
      <w:lvlText w:val="o"/>
      <w:lvlJc w:val="left"/>
      <w:pPr>
        <w:ind w:left="5850" w:hanging="360"/>
      </w:pPr>
      <w:rPr>
        <w:rFonts w:ascii="Courier New" w:hAnsi="Courier New" w:cs="Courier New" w:hint="default"/>
      </w:rPr>
    </w:lvl>
    <w:lvl w:ilvl="8" w:tplc="0C0A0005">
      <w:start w:val="1"/>
      <w:numFmt w:val="bullet"/>
      <w:lvlText w:val=""/>
      <w:lvlJc w:val="left"/>
      <w:pPr>
        <w:ind w:left="6570" w:hanging="360"/>
      </w:pPr>
      <w:rPr>
        <w:rFonts w:ascii="Wingdings" w:hAnsi="Wingdings" w:cs="Wingdings" w:hint="default"/>
      </w:rPr>
    </w:lvl>
  </w:abstractNum>
  <w:abstractNum w:abstractNumId="6">
    <w:nsid w:val="207974A9"/>
    <w:multiLevelType w:val="hybridMultilevel"/>
    <w:tmpl w:val="9468BCB0"/>
    <w:lvl w:ilvl="0" w:tplc="0C0A0001">
      <w:start w:val="1"/>
      <w:numFmt w:val="bullet"/>
      <w:lvlText w:val=""/>
      <w:lvlJc w:val="left"/>
      <w:pPr>
        <w:ind w:left="750" w:hanging="360"/>
      </w:pPr>
      <w:rPr>
        <w:rFonts w:ascii="Symbol" w:hAnsi="Symbol" w:cs="Symbol" w:hint="default"/>
      </w:rPr>
    </w:lvl>
    <w:lvl w:ilvl="1" w:tplc="0C0A0003">
      <w:start w:val="1"/>
      <w:numFmt w:val="bullet"/>
      <w:lvlText w:val="o"/>
      <w:lvlJc w:val="left"/>
      <w:pPr>
        <w:ind w:left="1470" w:hanging="360"/>
      </w:pPr>
      <w:rPr>
        <w:rFonts w:ascii="Courier New" w:hAnsi="Courier New" w:cs="Courier New" w:hint="default"/>
      </w:rPr>
    </w:lvl>
    <w:lvl w:ilvl="2" w:tplc="0C0A0005">
      <w:start w:val="1"/>
      <w:numFmt w:val="bullet"/>
      <w:lvlText w:val=""/>
      <w:lvlJc w:val="left"/>
      <w:pPr>
        <w:ind w:left="2190" w:hanging="360"/>
      </w:pPr>
      <w:rPr>
        <w:rFonts w:ascii="Wingdings" w:hAnsi="Wingdings" w:cs="Wingdings" w:hint="default"/>
      </w:rPr>
    </w:lvl>
    <w:lvl w:ilvl="3" w:tplc="0C0A0001">
      <w:start w:val="1"/>
      <w:numFmt w:val="bullet"/>
      <w:lvlText w:val=""/>
      <w:lvlJc w:val="left"/>
      <w:pPr>
        <w:ind w:left="2910" w:hanging="360"/>
      </w:pPr>
      <w:rPr>
        <w:rFonts w:ascii="Symbol" w:hAnsi="Symbol" w:cs="Symbol" w:hint="default"/>
      </w:rPr>
    </w:lvl>
    <w:lvl w:ilvl="4" w:tplc="0C0A0003">
      <w:start w:val="1"/>
      <w:numFmt w:val="bullet"/>
      <w:lvlText w:val="o"/>
      <w:lvlJc w:val="left"/>
      <w:pPr>
        <w:ind w:left="3630" w:hanging="360"/>
      </w:pPr>
      <w:rPr>
        <w:rFonts w:ascii="Courier New" w:hAnsi="Courier New" w:cs="Courier New" w:hint="default"/>
      </w:rPr>
    </w:lvl>
    <w:lvl w:ilvl="5" w:tplc="0C0A0005">
      <w:start w:val="1"/>
      <w:numFmt w:val="bullet"/>
      <w:lvlText w:val=""/>
      <w:lvlJc w:val="left"/>
      <w:pPr>
        <w:ind w:left="4350" w:hanging="360"/>
      </w:pPr>
      <w:rPr>
        <w:rFonts w:ascii="Wingdings" w:hAnsi="Wingdings" w:cs="Wingdings" w:hint="default"/>
      </w:rPr>
    </w:lvl>
    <w:lvl w:ilvl="6" w:tplc="0C0A0001">
      <w:start w:val="1"/>
      <w:numFmt w:val="bullet"/>
      <w:lvlText w:val=""/>
      <w:lvlJc w:val="left"/>
      <w:pPr>
        <w:ind w:left="5070" w:hanging="360"/>
      </w:pPr>
      <w:rPr>
        <w:rFonts w:ascii="Symbol" w:hAnsi="Symbol" w:cs="Symbol" w:hint="default"/>
      </w:rPr>
    </w:lvl>
    <w:lvl w:ilvl="7" w:tplc="0C0A0003">
      <w:start w:val="1"/>
      <w:numFmt w:val="bullet"/>
      <w:lvlText w:val="o"/>
      <w:lvlJc w:val="left"/>
      <w:pPr>
        <w:ind w:left="5790" w:hanging="360"/>
      </w:pPr>
      <w:rPr>
        <w:rFonts w:ascii="Courier New" w:hAnsi="Courier New" w:cs="Courier New" w:hint="default"/>
      </w:rPr>
    </w:lvl>
    <w:lvl w:ilvl="8" w:tplc="0C0A0005">
      <w:start w:val="1"/>
      <w:numFmt w:val="bullet"/>
      <w:lvlText w:val=""/>
      <w:lvlJc w:val="left"/>
      <w:pPr>
        <w:ind w:left="6510" w:hanging="360"/>
      </w:pPr>
      <w:rPr>
        <w:rFonts w:ascii="Wingdings" w:hAnsi="Wingdings" w:cs="Wingdings" w:hint="default"/>
      </w:rPr>
    </w:lvl>
  </w:abstractNum>
  <w:abstractNum w:abstractNumId="7">
    <w:nsid w:val="20A47526"/>
    <w:multiLevelType w:val="hybridMultilevel"/>
    <w:tmpl w:val="0FF0B9D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32046DB9"/>
    <w:multiLevelType w:val="hybridMultilevel"/>
    <w:tmpl w:val="44F28D3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35107601"/>
    <w:multiLevelType w:val="multilevel"/>
    <w:tmpl w:val="9E06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474AF"/>
    <w:multiLevelType w:val="hybridMultilevel"/>
    <w:tmpl w:val="7C3444A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nsid w:val="46AA2010"/>
    <w:multiLevelType w:val="hybridMultilevel"/>
    <w:tmpl w:val="83164C00"/>
    <w:lvl w:ilvl="0" w:tplc="0C0A0001">
      <w:start w:val="1"/>
      <w:numFmt w:val="bullet"/>
      <w:lvlText w:val=""/>
      <w:lvlJc w:val="left"/>
      <w:pPr>
        <w:ind w:left="750" w:hanging="360"/>
      </w:pPr>
      <w:rPr>
        <w:rFonts w:ascii="Symbol" w:hAnsi="Symbol" w:cs="Symbol" w:hint="default"/>
      </w:rPr>
    </w:lvl>
    <w:lvl w:ilvl="1" w:tplc="0C0A0003">
      <w:start w:val="1"/>
      <w:numFmt w:val="bullet"/>
      <w:lvlText w:val="o"/>
      <w:lvlJc w:val="left"/>
      <w:pPr>
        <w:ind w:left="1470" w:hanging="360"/>
      </w:pPr>
      <w:rPr>
        <w:rFonts w:ascii="Courier New" w:hAnsi="Courier New" w:cs="Courier New" w:hint="default"/>
      </w:rPr>
    </w:lvl>
    <w:lvl w:ilvl="2" w:tplc="0C0A0005">
      <w:start w:val="1"/>
      <w:numFmt w:val="bullet"/>
      <w:lvlText w:val=""/>
      <w:lvlJc w:val="left"/>
      <w:pPr>
        <w:ind w:left="2190" w:hanging="360"/>
      </w:pPr>
      <w:rPr>
        <w:rFonts w:ascii="Wingdings" w:hAnsi="Wingdings" w:cs="Wingdings" w:hint="default"/>
      </w:rPr>
    </w:lvl>
    <w:lvl w:ilvl="3" w:tplc="0C0A0001">
      <w:start w:val="1"/>
      <w:numFmt w:val="bullet"/>
      <w:lvlText w:val=""/>
      <w:lvlJc w:val="left"/>
      <w:pPr>
        <w:ind w:left="2910" w:hanging="360"/>
      </w:pPr>
      <w:rPr>
        <w:rFonts w:ascii="Symbol" w:hAnsi="Symbol" w:cs="Symbol" w:hint="default"/>
      </w:rPr>
    </w:lvl>
    <w:lvl w:ilvl="4" w:tplc="0C0A0003">
      <w:start w:val="1"/>
      <w:numFmt w:val="bullet"/>
      <w:lvlText w:val="o"/>
      <w:lvlJc w:val="left"/>
      <w:pPr>
        <w:ind w:left="3630" w:hanging="360"/>
      </w:pPr>
      <w:rPr>
        <w:rFonts w:ascii="Courier New" w:hAnsi="Courier New" w:cs="Courier New" w:hint="default"/>
      </w:rPr>
    </w:lvl>
    <w:lvl w:ilvl="5" w:tplc="0C0A0005">
      <w:start w:val="1"/>
      <w:numFmt w:val="bullet"/>
      <w:lvlText w:val=""/>
      <w:lvlJc w:val="left"/>
      <w:pPr>
        <w:ind w:left="4350" w:hanging="360"/>
      </w:pPr>
      <w:rPr>
        <w:rFonts w:ascii="Wingdings" w:hAnsi="Wingdings" w:cs="Wingdings" w:hint="default"/>
      </w:rPr>
    </w:lvl>
    <w:lvl w:ilvl="6" w:tplc="0C0A0001">
      <w:start w:val="1"/>
      <w:numFmt w:val="bullet"/>
      <w:lvlText w:val=""/>
      <w:lvlJc w:val="left"/>
      <w:pPr>
        <w:ind w:left="5070" w:hanging="360"/>
      </w:pPr>
      <w:rPr>
        <w:rFonts w:ascii="Symbol" w:hAnsi="Symbol" w:cs="Symbol" w:hint="default"/>
      </w:rPr>
    </w:lvl>
    <w:lvl w:ilvl="7" w:tplc="0C0A0003">
      <w:start w:val="1"/>
      <w:numFmt w:val="bullet"/>
      <w:lvlText w:val="o"/>
      <w:lvlJc w:val="left"/>
      <w:pPr>
        <w:ind w:left="5790" w:hanging="360"/>
      </w:pPr>
      <w:rPr>
        <w:rFonts w:ascii="Courier New" w:hAnsi="Courier New" w:cs="Courier New" w:hint="default"/>
      </w:rPr>
    </w:lvl>
    <w:lvl w:ilvl="8" w:tplc="0C0A0005">
      <w:start w:val="1"/>
      <w:numFmt w:val="bullet"/>
      <w:lvlText w:val=""/>
      <w:lvlJc w:val="left"/>
      <w:pPr>
        <w:ind w:left="6510" w:hanging="360"/>
      </w:pPr>
      <w:rPr>
        <w:rFonts w:ascii="Wingdings" w:hAnsi="Wingdings" w:cs="Wingdings" w:hint="default"/>
      </w:rPr>
    </w:lvl>
  </w:abstractNum>
  <w:abstractNum w:abstractNumId="12">
    <w:nsid w:val="49144259"/>
    <w:multiLevelType w:val="hybridMultilevel"/>
    <w:tmpl w:val="C9D0E4D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nsid w:val="4AAD231B"/>
    <w:multiLevelType w:val="hybridMultilevel"/>
    <w:tmpl w:val="DC66BBC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nsid w:val="4E851BFE"/>
    <w:multiLevelType w:val="hybridMultilevel"/>
    <w:tmpl w:val="4A866EA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nsid w:val="5F091AC0"/>
    <w:multiLevelType w:val="hybridMultilevel"/>
    <w:tmpl w:val="C85E4EA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nsid w:val="612E5A0D"/>
    <w:multiLevelType w:val="hybridMultilevel"/>
    <w:tmpl w:val="DCB2256A"/>
    <w:lvl w:ilvl="0" w:tplc="0C0A0001">
      <w:start w:val="1"/>
      <w:numFmt w:val="bullet"/>
      <w:lvlText w:val=""/>
      <w:lvlJc w:val="left"/>
      <w:pPr>
        <w:ind w:left="810" w:hanging="360"/>
      </w:pPr>
      <w:rPr>
        <w:rFonts w:ascii="Symbol" w:hAnsi="Symbol" w:cs="Symbol" w:hint="default"/>
      </w:rPr>
    </w:lvl>
    <w:lvl w:ilvl="1" w:tplc="0C0A0003">
      <w:start w:val="1"/>
      <w:numFmt w:val="bullet"/>
      <w:lvlText w:val="o"/>
      <w:lvlJc w:val="left"/>
      <w:pPr>
        <w:ind w:left="1530" w:hanging="360"/>
      </w:pPr>
      <w:rPr>
        <w:rFonts w:ascii="Courier New" w:hAnsi="Courier New" w:cs="Courier New" w:hint="default"/>
      </w:rPr>
    </w:lvl>
    <w:lvl w:ilvl="2" w:tplc="0C0A0005">
      <w:start w:val="1"/>
      <w:numFmt w:val="bullet"/>
      <w:lvlText w:val=""/>
      <w:lvlJc w:val="left"/>
      <w:pPr>
        <w:ind w:left="2250" w:hanging="360"/>
      </w:pPr>
      <w:rPr>
        <w:rFonts w:ascii="Wingdings" w:hAnsi="Wingdings" w:cs="Wingdings" w:hint="default"/>
      </w:rPr>
    </w:lvl>
    <w:lvl w:ilvl="3" w:tplc="0C0A0001">
      <w:start w:val="1"/>
      <w:numFmt w:val="bullet"/>
      <w:lvlText w:val=""/>
      <w:lvlJc w:val="left"/>
      <w:pPr>
        <w:ind w:left="2970" w:hanging="360"/>
      </w:pPr>
      <w:rPr>
        <w:rFonts w:ascii="Symbol" w:hAnsi="Symbol" w:cs="Symbol" w:hint="default"/>
      </w:rPr>
    </w:lvl>
    <w:lvl w:ilvl="4" w:tplc="0C0A0003">
      <w:start w:val="1"/>
      <w:numFmt w:val="bullet"/>
      <w:lvlText w:val="o"/>
      <w:lvlJc w:val="left"/>
      <w:pPr>
        <w:ind w:left="3690" w:hanging="360"/>
      </w:pPr>
      <w:rPr>
        <w:rFonts w:ascii="Courier New" w:hAnsi="Courier New" w:cs="Courier New" w:hint="default"/>
      </w:rPr>
    </w:lvl>
    <w:lvl w:ilvl="5" w:tplc="0C0A0005">
      <w:start w:val="1"/>
      <w:numFmt w:val="bullet"/>
      <w:lvlText w:val=""/>
      <w:lvlJc w:val="left"/>
      <w:pPr>
        <w:ind w:left="4410" w:hanging="360"/>
      </w:pPr>
      <w:rPr>
        <w:rFonts w:ascii="Wingdings" w:hAnsi="Wingdings" w:cs="Wingdings" w:hint="default"/>
      </w:rPr>
    </w:lvl>
    <w:lvl w:ilvl="6" w:tplc="0C0A0001">
      <w:start w:val="1"/>
      <w:numFmt w:val="bullet"/>
      <w:lvlText w:val=""/>
      <w:lvlJc w:val="left"/>
      <w:pPr>
        <w:ind w:left="5130" w:hanging="360"/>
      </w:pPr>
      <w:rPr>
        <w:rFonts w:ascii="Symbol" w:hAnsi="Symbol" w:cs="Symbol" w:hint="default"/>
      </w:rPr>
    </w:lvl>
    <w:lvl w:ilvl="7" w:tplc="0C0A0003">
      <w:start w:val="1"/>
      <w:numFmt w:val="bullet"/>
      <w:lvlText w:val="o"/>
      <w:lvlJc w:val="left"/>
      <w:pPr>
        <w:ind w:left="5850" w:hanging="360"/>
      </w:pPr>
      <w:rPr>
        <w:rFonts w:ascii="Courier New" w:hAnsi="Courier New" w:cs="Courier New" w:hint="default"/>
      </w:rPr>
    </w:lvl>
    <w:lvl w:ilvl="8" w:tplc="0C0A0005">
      <w:start w:val="1"/>
      <w:numFmt w:val="bullet"/>
      <w:lvlText w:val=""/>
      <w:lvlJc w:val="left"/>
      <w:pPr>
        <w:ind w:left="6570" w:hanging="360"/>
      </w:pPr>
      <w:rPr>
        <w:rFonts w:ascii="Wingdings" w:hAnsi="Wingdings" w:cs="Wingdings" w:hint="default"/>
      </w:rPr>
    </w:lvl>
  </w:abstractNum>
  <w:abstractNum w:abstractNumId="17">
    <w:nsid w:val="69581399"/>
    <w:multiLevelType w:val="hybridMultilevel"/>
    <w:tmpl w:val="FADED31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nsid w:val="70CF0A29"/>
    <w:multiLevelType w:val="hybridMultilevel"/>
    <w:tmpl w:val="EA847BD8"/>
    <w:lvl w:ilvl="0" w:tplc="0C0A0001">
      <w:start w:val="1"/>
      <w:numFmt w:val="bullet"/>
      <w:lvlText w:val=""/>
      <w:lvlJc w:val="left"/>
      <w:pPr>
        <w:ind w:left="750" w:hanging="360"/>
      </w:pPr>
      <w:rPr>
        <w:rFonts w:ascii="Symbol" w:hAnsi="Symbol" w:cs="Symbol" w:hint="default"/>
      </w:rPr>
    </w:lvl>
    <w:lvl w:ilvl="1" w:tplc="0C0A0003">
      <w:start w:val="1"/>
      <w:numFmt w:val="bullet"/>
      <w:lvlText w:val="o"/>
      <w:lvlJc w:val="left"/>
      <w:pPr>
        <w:ind w:left="1470" w:hanging="360"/>
      </w:pPr>
      <w:rPr>
        <w:rFonts w:ascii="Courier New" w:hAnsi="Courier New" w:cs="Courier New" w:hint="default"/>
      </w:rPr>
    </w:lvl>
    <w:lvl w:ilvl="2" w:tplc="0C0A0005">
      <w:start w:val="1"/>
      <w:numFmt w:val="bullet"/>
      <w:lvlText w:val=""/>
      <w:lvlJc w:val="left"/>
      <w:pPr>
        <w:ind w:left="2190" w:hanging="360"/>
      </w:pPr>
      <w:rPr>
        <w:rFonts w:ascii="Wingdings" w:hAnsi="Wingdings" w:cs="Wingdings" w:hint="default"/>
      </w:rPr>
    </w:lvl>
    <w:lvl w:ilvl="3" w:tplc="0C0A0001">
      <w:start w:val="1"/>
      <w:numFmt w:val="bullet"/>
      <w:lvlText w:val=""/>
      <w:lvlJc w:val="left"/>
      <w:pPr>
        <w:ind w:left="2910" w:hanging="360"/>
      </w:pPr>
      <w:rPr>
        <w:rFonts w:ascii="Symbol" w:hAnsi="Symbol" w:cs="Symbol" w:hint="default"/>
      </w:rPr>
    </w:lvl>
    <w:lvl w:ilvl="4" w:tplc="0C0A0003">
      <w:start w:val="1"/>
      <w:numFmt w:val="bullet"/>
      <w:lvlText w:val="o"/>
      <w:lvlJc w:val="left"/>
      <w:pPr>
        <w:ind w:left="3630" w:hanging="360"/>
      </w:pPr>
      <w:rPr>
        <w:rFonts w:ascii="Courier New" w:hAnsi="Courier New" w:cs="Courier New" w:hint="default"/>
      </w:rPr>
    </w:lvl>
    <w:lvl w:ilvl="5" w:tplc="0C0A0005">
      <w:start w:val="1"/>
      <w:numFmt w:val="bullet"/>
      <w:lvlText w:val=""/>
      <w:lvlJc w:val="left"/>
      <w:pPr>
        <w:ind w:left="4350" w:hanging="360"/>
      </w:pPr>
      <w:rPr>
        <w:rFonts w:ascii="Wingdings" w:hAnsi="Wingdings" w:cs="Wingdings" w:hint="default"/>
      </w:rPr>
    </w:lvl>
    <w:lvl w:ilvl="6" w:tplc="0C0A0001">
      <w:start w:val="1"/>
      <w:numFmt w:val="bullet"/>
      <w:lvlText w:val=""/>
      <w:lvlJc w:val="left"/>
      <w:pPr>
        <w:ind w:left="5070" w:hanging="360"/>
      </w:pPr>
      <w:rPr>
        <w:rFonts w:ascii="Symbol" w:hAnsi="Symbol" w:cs="Symbol" w:hint="default"/>
      </w:rPr>
    </w:lvl>
    <w:lvl w:ilvl="7" w:tplc="0C0A0003">
      <w:start w:val="1"/>
      <w:numFmt w:val="bullet"/>
      <w:lvlText w:val="o"/>
      <w:lvlJc w:val="left"/>
      <w:pPr>
        <w:ind w:left="5790" w:hanging="360"/>
      </w:pPr>
      <w:rPr>
        <w:rFonts w:ascii="Courier New" w:hAnsi="Courier New" w:cs="Courier New" w:hint="default"/>
      </w:rPr>
    </w:lvl>
    <w:lvl w:ilvl="8" w:tplc="0C0A0005">
      <w:start w:val="1"/>
      <w:numFmt w:val="bullet"/>
      <w:lvlText w:val=""/>
      <w:lvlJc w:val="left"/>
      <w:pPr>
        <w:ind w:left="6510" w:hanging="360"/>
      </w:pPr>
      <w:rPr>
        <w:rFonts w:ascii="Wingdings" w:hAnsi="Wingdings" w:cs="Wingdings" w:hint="default"/>
      </w:rPr>
    </w:lvl>
  </w:abstractNum>
  <w:abstractNum w:abstractNumId="19">
    <w:nsid w:val="78E946D7"/>
    <w:multiLevelType w:val="hybridMultilevel"/>
    <w:tmpl w:val="CF1049E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nsid w:val="7F31569E"/>
    <w:multiLevelType w:val="hybridMultilevel"/>
    <w:tmpl w:val="585E8A4A"/>
    <w:lvl w:ilvl="0" w:tplc="27EC1696">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5"/>
  </w:num>
  <w:num w:numId="2">
    <w:abstractNumId w:val="10"/>
  </w:num>
  <w:num w:numId="3">
    <w:abstractNumId w:val="16"/>
  </w:num>
  <w:num w:numId="4">
    <w:abstractNumId w:val="6"/>
  </w:num>
  <w:num w:numId="5">
    <w:abstractNumId w:val="18"/>
  </w:num>
  <w:num w:numId="6">
    <w:abstractNumId w:val="12"/>
  </w:num>
  <w:num w:numId="7">
    <w:abstractNumId w:val="1"/>
  </w:num>
  <w:num w:numId="8">
    <w:abstractNumId w:val="2"/>
  </w:num>
  <w:num w:numId="9">
    <w:abstractNumId w:val="8"/>
  </w:num>
  <w:num w:numId="10">
    <w:abstractNumId w:val="13"/>
  </w:num>
  <w:num w:numId="11">
    <w:abstractNumId w:val="4"/>
  </w:num>
  <w:num w:numId="12">
    <w:abstractNumId w:val="17"/>
  </w:num>
  <w:num w:numId="13">
    <w:abstractNumId w:val="7"/>
  </w:num>
  <w:num w:numId="14">
    <w:abstractNumId w:val="3"/>
  </w:num>
  <w:num w:numId="15">
    <w:abstractNumId w:val="15"/>
  </w:num>
  <w:num w:numId="16">
    <w:abstractNumId w:val="20"/>
  </w:num>
  <w:num w:numId="17">
    <w:abstractNumId w:val="14"/>
  </w:num>
  <w:num w:numId="18">
    <w:abstractNumId w:val="19"/>
  </w:num>
  <w:num w:numId="19">
    <w:abstractNumId w:val="11"/>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2E"/>
    <w:rsid w:val="00000E15"/>
    <w:rsid w:val="00010A82"/>
    <w:rsid w:val="00015E84"/>
    <w:rsid w:val="00017137"/>
    <w:rsid w:val="0002294B"/>
    <w:rsid w:val="00032190"/>
    <w:rsid w:val="000349F5"/>
    <w:rsid w:val="0004017C"/>
    <w:rsid w:val="00047D69"/>
    <w:rsid w:val="00057889"/>
    <w:rsid w:val="00060F8A"/>
    <w:rsid w:val="00064A81"/>
    <w:rsid w:val="000773B4"/>
    <w:rsid w:val="00081A4D"/>
    <w:rsid w:val="00083175"/>
    <w:rsid w:val="000844B0"/>
    <w:rsid w:val="00093469"/>
    <w:rsid w:val="0009637E"/>
    <w:rsid w:val="000A0A3D"/>
    <w:rsid w:val="000A189C"/>
    <w:rsid w:val="000B0A19"/>
    <w:rsid w:val="000C49D1"/>
    <w:rsid w:val="000D660E"/>
    <w:rsid w:val="000E68D9"/>
    <w:rsid w:val="000F0568"/>
    <w:rsid w:val="000F24AD"/>
    <w:rsid w:val="00106019"/>
    <w:rsid w:val="001161F9"/>
    <w:rsid w:val="00142690"/>
    <w:rsid w:val="00144630"/>
    <w:rsid w:val="00151E81"/>
    <w:rsid w:val="001631F6"/>
    <w:rsid w:val="001638B3"/>
    <w:rsid w:val="001743C7"/>
    <w:rsid w:val="00185ABB"/>
    <w:rsid w:val="0019571C"/>
    <w:rsid w:val="0019662E"/>
    <w:rsid w:val="001A4319"/>
    <w:rsid w:val="001B139C"/>
    <w:rsid w:val="001B3927"/>
    <w:rsid w:val="001B40DB"/>
    <w:rsid w:val="001C4648"/>
    <w:rsid w:val="001D5961"/>
    <w:rsid w:val="001F2610"/>
    <w:rsid w:val="001F47F1"/>
    <w:rsid w:val="001F7BA8"/>
    <w:rsid w:val="0020082B"/>
    <w:rsid w:val="00202787"/>
    <w:rsid w:val="00222910"/>
    <w:rsid w:val="0022758A"/>
    <w:rsid w:val="00241797"/>
    <w:rsid w:val="00244AEC"/>
    <w:rsid w:val="00247CF8"/>
    <w:rsid w:val="00253D75"/>
    <w:rsid w:val="00255169"/>
    <w:rsid w:val="002575DB"/>
    <w:rsid w:val="00260814"/>
    <w:rsid w:val="0026229F"/>
    <w:rsid w:val="00275A1F"/>
    <w:rsid w:val="00277841"/>
    <w:rsid w:val="002828E7"/>
    <w:rsid w:val="002A2E77"/>
    <w:rsid w:val="002A555B"/>
    <w:rsid w:val="002B3555"/>
    <w:rsid w:val="002B74B5"/>
    <w:rsid w:val="002C02D9"/>
    <w:rsid w:val="002C38A3"/>
    <w:rsid w:val="002E4AE6"/>
    <w:rsid w:val="002E5E63"/>
    <w:rsid w:val="003120C4"/>
    <w:rsid w:val="00313B3D"/>
    <w:rsid w:val="003143BF"/>
    <w:rsid w:val="0032125E"/>
    <w:rsid w:val="00322852"/>
    <w:rsid w:val="003234A2"/>
    <w:rsid w:val="0032383C"/>
    <w:rsid w:val="00323E19"/>
    <w:rsid w:val="00330A54"/>
    <w:rsid w:val="00341614"/>
    <w:rsid w:val="003557B9"/>
    <w:rsid w:val="00355C14"/>
    <w:rsid w:val="003561C3"/>
    <w:rsid w:val="00361386"/>
    <w:rsid w:val="00367FB4"/>
    <w:rsid w:val="00374E47"/>
    <w:rsid w:val="003909FD"/>
    <w:rsid w:val="00391CF0"/>
    <w:rsid w:val="003B48A4"/>
    <w:rsid w:val="003C4EB7"/>
    <w:rsid w:val="003D6FD7"/>
    <w:rsid w:val="003E440F"/>
    <w:rsid w:val="003E5AAA"/>
    <w:rsid w:val="003F1776"/>
    <w:rsid w:val="003F2501"/>
    <w:rsid w:val="00404452"/>
    <w:rsid w:val="00407E3F"/>
    <w:rsid w:val="00410904"/>
    <w:rsid w:val="00416335"/>
    <w:rsid w:val="00416F17"/>
    <w:rsid w:val="0041775E"/>
    <w:rsid w:val="00425BF2"/>
    <w:rsid w:val="004748A6"/>
    <w:rsid w:val="00481E2A"/>
    <w:rsid w:val="004A38A3"/>
    <w:rsid w:val="004A76B9"/>
    <w:rsid w:val="004B1673"/>
    <w:rsid w:val="004B37DF"/>
    <w:rsid w:val="004C4908"/>
    <w:rsid w:val="004D0F7A"/>
    <w:rsid w:val="004D2A62"/>
    <w:rsid w:val="004D7069"/>
    <w:rsid w:val="004D7099"/>
    <w:rsid w:val="004E7057"/>
    <w:rsid w:val="0052108B"/>
    <w:rsid w:val="00523038"/>
    <w:rsid w:val="00526FA5"/>
    <w:rsid w:val="005334DF"/>
    <w:rsid w:val="0055347A"/>
    <w:rsid w:val="005603B8"/>
    <w:rsid w:val="005769AF"/>
    <w:rsid w:val="00585D3B"/>
    <w:rsid w:val="00587E81"/>
    <w:rsid w:val="005A2F64"/>
    <w:rsid w:val="005C12DD"/>
    <w:rsid w:val="005D09F4"/>
    <w:rsid w:val="005D37E3"/>
    <w:rsid w:val="005D3BA1"/>
    <w:rsid w:val="005D71AA"/>
    <w:rsid w:val="005D7A75"/>
    <w:rsid w:val="005E21BC"/>
    <w:rsid w:val="005F7CC3"/>
    <w:rsid w:val="00601059"/>
    <w:rsid w:val="0060699D"/>
    <w:rsid w:val="00631DC9"/>
    <w:rsid w:val="0064003E"/>
    <w:rsid w:val="00642980"/>
    <w:rsid w:val="00650410"/>
    <w:rsid w:val="00650A11"/>
    <w:rsid w:val="00654A69"/>
    <w:rsid w:val="00656682"/>
    <w:rsid w:val="00665C52"/>
    <w:rsid w:val="00674D5F"/>
    <w:rsid w:val="00696959"/>
    <w:rsid w:val="006A0CD1"/>
    <w:rsid w:val="006A1E9D"/>
    <w:rsid w:val="006A53D9"/>
    <w:rsid w:val="006B12C2"/>
    <w:rsid w:val="006B14F5"/>
    <w:rsid w:val="006B335E"/>
    <w:rsid w:val="006B3EF4"/>
    <w:rsid w:val="006D150B"/>
    <w:rsid w:val="006E4B28"/>
    <w:rsid w:val="006E70E6"/>
    <w:rsid w:val="006F66C0"/>
    <w:rsid w:val="0070330E"/>
    <w:rsid w:val="00707466"/>
    <w:rsid w:val="0074055D"/>
    <w:rsid w:val="00741C2C"/>
    <w:rsid w:val="00742E24"/>
    <w:rsid w:val="00746CF1"/>
    <w:rsid w:val="007677E1"/>
    <w:rsid w:val="007810F1"/>
    <w:rsid w:val="007B416B"/>
    <w:rsid w:val="007B4F6B"/>
    <w:rsid w:val="007B7B67"/>
    <w:rsid w:val="007C69BA"/>
    <w:rsid w:val="007E5F2F"/>
    <w:rsid w:val="007F0412"/>
    <w:rsid w:val="007F2408"/>
    <w:rsid w:val="00810AEE"/>
    <w:rsid w:val="00821969"/>
    <w:rsid w:val="00821E26"/>
    <w:rsid w:val="00822912"/>
    <w:rsid w:val="008267C0"/>
    <w:rsid w:val="00827D92"/>
    <w:rsid w:val="008308F7"/>
    <w:rsid w:val="00841769"/>
    <w:rsid w:val="00842D5C"/>
    <w:rsid w:val="008468F7"/>
    <w:rsid w:val="0085199A"/>
    <w:rsid w:val="00851D22"/>
    <w:rsid w:val="00852166"/>
    <w:rsid w:val="00862A29"/>
    <w:rsid w:val="00882CC4"/>
    <w:rsid w:val="00883038"/>
    <w:rsid w:val="008842E7"/>
    <w:rsid w:val="008873B3"/>
    <w:rsid w:val="00895E24"/>
    <w:rsid w:val="008B00BC"/>
    <w:rsid w:val="008C160F"/>
    <w:rsid w:val="008D09F4"/>
    <w:rsid w:val="008D6E6F"/>
    <w:rsid w:val="008E33FA"/>
    <w:rsid w:val="008F2FE2"/>
    <w:rsid w:val="00914809"/>
    <w:rsid w:val="00934B3A"/>
    <w:rsid w:val="00942F79"/>
    <w:rsid w:val="009446D4"/>
    <w:rsid w:val="00945B8D"/>
    <w:rsid w:val="0096004D"/>
    <w:rsid w:val="009608E1"/>
    <w:rsid w:val="0096603D"/>
    <w:rsid w:val="009668AF"/>
    <w:rsid w:val="00970347"/>
    <w:rsid w:val="009811C8"/>
    <w:rsid w:val="00984567"/>
    <w:rsid w:val="00987526"/>
    <w:rsid w:val="0099641E"/>
    <w:rsid w:val="009A2D4B"/>
    <w:rsid w:val="009A4403"/>
    <w:rsid w:val="009B568C"/>
    <w:rsid w:val="009C48FC"/>
    <w:rsid w:val="009C7FAC"/>
    <w:rsid w:val="009E5186"/>
    <w:rsid w:val="009E7696"/>
    <w:rsid w:val="00A043E4"/>
    <w:rsid w:val="00A06678"/>
    <w:rsid w:val="00A10B9E"/>
    <w:rsid w:val="00A13D40"/>
    <w:rsid w:val="00A23C07"/>
    <w:rsid w:val="00A25971"/>
    <w:rsid w:val="00A3005A"/>
    <w:rsid w:val="00A30B09"/>
    <w:rsid w:val="00A35964"/>
    <w:rsid w:val="00A475EC"/>
    <w:rsid w:val="00A517E1"/>
    <w:rsid w:val="00A52FDF"/>
    <w:rsid w:val="00A53AED"/>
    <w:rsid w:val="00A67B90"/>
    <w:rsid w:val="00A73F4E"/>
    <w:rsid w:val="00A8338C"/>
    <w:rsid w:val="00A87EE5"/>
    <w:rsid w:val="00A95AA4"/>
    <w:rsid w:val="00A9706E"/>
    <w:rsid w:val="00AA0DCC"/>
    <w:rsid w:val="00AA2755"/>
    <w:rsid w:val="00AA2A93"/>
    <w:rsid w:val="00AB3EF2"/>
    <w:rsid w:val="00AB6E2A"/>
    <w:rsid w:val="00AE08DF"/>
    <w:rsid w:val="00B118A1"/>
    <w:rsid w:val="00B11F6E"/>
    <w:rsid w:val="00B168AD"/>
    <w:rsid w:val="00B22317"/>
    <w:rsid w:val="00B2405E"/>
    <w:rsid w:val="00B43AC7"/>
    <w:rsid w:val="00B510E4"/>
    <w:rsid w:val="00B626DA"/>
    <w:rsid w:val="00B64FBA"/>
    <w:rsid w:val="00B655D3"/>
    <w:rsid w:val="00B73691"/>
    <w:rsid w:val="00B827AD"/>
    <w:rsid w:val="00B93F00"/>
    <w:rsid w:val="00BA0B6C"/>
    <w:rsid w:val="00BA1E71"/>
    <w:rsid w:val="00BA3EB3"/>
    <w:rsid w:val="00BE0E58"/>
    <w:rsid w:val="00BE2C4F"/>
    <w:rsid w:val="00BF5533"/>
    <w:rsid w:val="00C07110"/>
    <w:rsid w:val="00C0729E"/>
    <w:rsid w:val="00C11944"/>
    <w:rsid w:val="00C14A38"/>
    <w:rsid w:val="00C165E6"/>
    <w:rsid w:val="00C17D47"/>
    <w:rsid w:val="00C22844"/>
    <w:rsid w:val="00C23A22"/>
    <w:rsid w:val="00C306CE"/>
    <w:rsid w:val="00C310BB"/>
    <w:rsid w:val="00C316B0"/>
    <w:rsid w:val="00C31B41"/>
    <w:rsid w:val="00C442D8"/>
    <w:rsid w:val="00C73CDA"/>
    <w:rsid w:val="00C86C9E"/>
    <w:rsid w:val="00C94573"/>
    <w:rsid w:val="00CA7235"/>
    <w:rsid w:val="00CB159E"/>
    <w:rsid w:val="00CB2511"/>
    <w:rsid w:val="00CB45FB"/>
    <w:rsid w:val="00CB7853"/>
    <w:rsid w:val="00CD7EA1"/>
    <w:rsid w:val="00D00089"/>
    <w:rsid w:val="00D02C41"/>
    <w:rsid w:val="00D04D42"/>
    <w:rsid w:val="00D06D16"/>
    <w:rsid w:val="00D10AE5"/>
    <w:rsid w:val="00D41144"/>
    <w:rsid w:val="00D45934"/>
    <w:rsid w:val="00D52E0B"/>
    <w:rsid w:val="00D73846"/>
    <w:rsid w:val="00D75E08"/>
    <w:rsid w:val="00D80EB0"/>
    <w:rsid w:val="00D83C9A"/>
    <w:rsid w:val="00D85AC8"/>
    <w:rsid w:val="00D87463"/>
    <w:rsid w:val="00D964A3"/>
    <w:rsid w:val="00DB42E5"/>
    <w:rsid w:val="00DD1B94"/>
    <w:rsid w:val="00DD610D"/>
    <w:rsid w:val="00DE7D04"/>
    <w:rsid w:val="00DF7CB9"/>
    <w:rsid w:val="00E06A24"/>
    <w:rsid w:val="00E07934"/>
    <w:rsid w:val="00E21FA3"/>
    <w:rsid w:val="00E24AB7"/>
    <w:rsid w:val="00E26C46"/>
    <w:rsid w:val="00E34271"/>
    <w:rsid w:val="00E4572B"/>
    <w:rsid w:val="00E53468"/>
    <w:rsid w:val="00E546F4"/>
    <w:rsid w:val="00E5501F"/>
    <w:rsid w:val="00E57F48"/>
    <w:rsid w:val="00E627D9"/>
    <w:rsid w:val="00E85445"/>
    <w:rsid w:val="00E96E7A"/>
    <w:rsid w:val="00EA416E"/>
    <w:rsid w:val="00EB2BA8"/>
    <w:rsid w:val="00EC7D1D"/>
    <w:rsid w:val="00ED1F8B"/>
    <w:rsid w:val="00ED2CFE"/>
    <w:rsid w:val="00ED7D26"/>
    <w:rsid w:val="00EE1C01"/>
    <w:rsid w:val="00EE331C"/>
    <w:rsid w:val="00EF72D0"/>
    <w:rsid w:val="00F03A1A"/>
    <w:rsid w:val="00F06229"/>
    <w:rsid w:val="00F15395"/>
    <w:rsid w:val="00F16126"/>
    <w:rsid w:val="00F2197D"/>
    <w:rsid w:val="00F25307"/>
    <w:rsid w:val="00F3400D"/>
    <w:rsid w:val="00F347E2"/>
    <w:rsid w:val="00F3603D"/>
    <w:rsid w:val="00F37E3D"/>
    <w:rsid w:val="00F636A8"/>
    <w:rsid w:val="00F6440D"/>
    <w:rsid w:val="00F72C82"/>
    <w:rsid w:val="00F801F0"/>
    <w:rsid w:val="00F85DE7"/>
    <w:rsid w:val="00F86A96"/>
    <w:rsid w:val="00F95DEA"/>
    <w:rsid w:val="00FA0D87"/>
    <w:rsid w:val="00FA47AD"/>
    <w:rsid w:val="00FA58ED"/>
    <w:rsid w:val="00FB5145"/>
    <w:rsid w:val="00FB693B"/>
    <w:rsid w:val="00FB6D89"/>
    <w:rsid w:val="00FC2039"/>
    <w:rsid w:val="00FC48B2"/>
    <w:rsid w:val="00FC5243"/>
    <w:rsid w:val="00FD2893"/>
    <w:rsid w:val="00FD5988"/>
    <w:rsid w:val="00FE2194"/>
    <w:rsid w:val="00FF069D"/>
    <w:rsid w:val="00FF2EB7"/>
    <w:rsid w:val="00FF6B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7DF"/>
    <w:pPr>
      <w:spacing w:after="200" w:line="276" w:lineRule="auto"/>
    </w:pPr>
    <w:rPr>
      <w:rFonts w:cs="Calibri"/>
      <w:sz w:val="22"/>
      <w:szCs w:val="22"/>
      <w:lang w:eastAsia="en-US"/>
    </w:rPr>
  </w:style>
  <w:style w:type="paragraph" w:styleId="Ttulo1">
    <w:name w:val="heading 1"/>
    <w:basedOn w:val="Normal"/>
    <w:link w:val="Ttulo1Car"/>
    <w:uiPriority w:val="9"/>
    <w:qFormat/>
    <w:locked/>
    <w:rsid w:val="00000E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semiHidden/>
    <w:unhideWhenUsed/>
    <w:qFormat/>
    <w:locked/>
    <w:rsid w:val="00000E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57F48"/>
    <w:pPr>
      <w:ind w:left="720"/>
    </w:pPr>
  </w:style>
  <w:style w:type="paragraph" w:styleId="Textodeglobo">
    <w:name w:val="Balloon Text"/>
    <w:basedOn w:val="Normal"/>
    <w:link w:val="TextodegloboCar"/>
    <w:uiPriority w:val="99"/>
    <w:semiHidden/>
    <w:rsid w:val="00BA3E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A3EB3"/>
    <w:rPr>
      <w:rFonts w:ascii="Tahoma" w:hAnsi="Tahoma" w:cs="Tahoma"/>
      <w:sz w:val="16"/>
      <w:szCs w:val="16"/>
    </w:rPr>
  </w:style>
  <w:style w:type="paragraph" w:styleId="Encabezado">
    <w:name w:val="header"/>
    <w:basedOn w:val="Normal"/>
    <w:link w:val="EncabezadoCar"/>
    <w:uiPriority w:val="99"/>
    <w:semiHidden/>
    <w:rsid w:val="002A2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2A2E77"/>
  </w:style>
  <w:style w:type="paragraph" w:styleId="Piedepgina">
    <w:name w:val="footer"/>
    <w:basedOn w:val="Normal"/>
    <w:link w:val="PiedepginaCar"/>
    <w:uiPriority w:val="99"/>
    <w:rsid w:val="002A2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A2E77"/>
  </w:style>
  <w:style w:type="character" w:styleId="Hipervnculo">
    <w:name w:val="Hyperlink"/>
    <w:basedOn w:val="Fuentedeprrafopredeter"/>
    <w:uiPriority w:val="99"/>
    <w:rsid w:val="00361386"/>
    <w:rPr>
      <w:color w:val="0000FF"/>
      <w:u w:val="single"/>
    </w:rPr>
  </w:style>
  <w:style w:type="character" w:customStyle="1" w:styleId="Ttulo1Car">
    <w:name w:val="Título 1 Car"/>
    <w:basedOn w:val="Fuentedeprrafopredeter"/>
    <w:link w:val="Ttulo1"/>
    <w:uiPriority w:val="9"/>
    <w:rsid w:val="00000E15"/>
    <w:rPr>
      <w:rFonts w:ascii="Times New Roman" w:eastAsia="Times New Roman" w:hAnsi="Times New Roman"/>
      <w:b/>
      <w:bCs/>
      <w:kern w:val="36"/>
      <w:sz w:val="48"/>
      <w:szCs w:val="48"/>
    </w:rPr>
  </w:style>
  <w:style w:type="paragraph" w:styleId="NormalWeb">
    <w:name w:val="Normal (Web)"/>
    <w:basedOn w:val="Normal"/>
    <w:uiPriority w:val="99"/>
    <w:unhideWhenUsed/>
    <w:rsid w:val="00000E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card">
    <w:name w:val="vcard"/>
    <w:basedOn w:val="Fuentedeprrafopredeter"/>
    <w:rsid w:val="00000E15"/>
  </w:style>
  <w:style w:type="paragraph" w:customStyle="1" w:styleId="Epgrafe1">
    <w:name w:val="Epígrafe1"/>
    <w:basedOn w:val="Normal"/>
    <w:rsid w:val="00000E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00E15"/>
  </w:style>
  <w:style w:type="character" w:customStyle="1" w:styleId="Ttulo2Car">
    <w:name w:val="Título 2 Car"/>
    <w:basedOn w:val="Fuentedeprrafopredeter"/>
    <w:link w:val="Ttulo2"/>
    <w:semiHidden/>
    <w:rsid w:val="00000E15"/>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7DF"/>
    <w:pPr>
      <w:spacing w:after="200" w:line="276" w:lineRule="auto"/>
    </w:pPr>
    <w:rPr>
      <w:rFonts w:cs="Calibri"/>
      <w:sz w:val="22"/>
      <w:szCs w:val="22"/>
      <w:lang w:eastAsia="en-US"/>
    </w:rPr>
  </w:style>
  <w:style w:type="paragraph" w:styleId="Ttulo1">
    <w:name w:val="heading 1"/>
    <w:basedOn w:val="Normal"/>
    <w:link w:val="Ttulo1Car"/>
    <w:uiPriority w:val="9"/>
    <w:qFormat/>
    <w:locked/>
    <w:rsid w:val="00000E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semiHidden/>
    <w:unhideWhenUsed/>
    <w:qFormat/>
    <w:locked/>
    <w:rsid w:val="00000E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57F48"/>
    <w:pPr>
      <w:ind w:left="720"/>
    </w:pPr>
  </w:style>
  <w:style w:type="paragraph" w:styleId="Textodeglobo">
    <w:name w:val="Balloon Text"/>
    <w:basedOn w:val="Normal"/>
    <w:link w:val="TextodegloboCar"/>
    <w:uiPriority w:val="99"/>
    <w:semiHidden/>
    <w:rsid w:val="00BA3E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A3EB3"/>
    <w:rPr>
      <w:rFonts w:ascii="Tahoma" w:hAnsi="Tahoma" w:cs="Tahoma"/>
      <w:sz w:val="16"/>
      <w:szCs w:val="16"/>
    </w:rPr>
  </w:style>
  <w:style w:type="paragraph" w:styleId="Encabezado">
    <w:name w:val="header"/>
    <w:basedOn w:val="Normal"/>
    <w:link w:val="EncabezadoCar"/>
    <w:uiPriority w:val="99"/>
    <w:semiHidden/>
    <w:rsid w:val="002A2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2A2E77"/>
  </w:style>
  <w:style w:type="paragraph" w:styleId="Piedepgina">
    <w:name w:val="footer"/>
    <w:basedOn w:val="Normal"/>
    <w:link w:val="PiedepginaCar"/>
    <w:uiPriority w:val="99"/>
    <w:rsid w:val="002A2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A2E77"/>
  </w:style>
  <w:style w:type="character" w:styleId="Hipervnculo">
    <w:name w:val="Hyperlink"/>
    <w:basedOn w:val="Fuentedeprrafopredeter"/>
    <w:uiPriority w:val="99"/>
    <w:rsid w:val="00361386"/>
    <w:rPr>
      <w:color w:val="0000FF"/>
      <w:u w:val="single"/>
    </w:rPr>
  </w:style>
  <w:style w:type="character" w:customStyle="1" w:styleId="Ttulo1Car">
    <w:name w:val="Título 1 Car"/>
    <w:basedOn w:val="Fuentedeprrafopredeter"/>
    <w:link w:val="Ttulo1"/>
    <w:uiPriority w:val="9"/>
    <w:rsid w:val="00000E15"/>
    <w:rPr>
      <w:rFonts w:ascii="Times New Roman" w:eastAsia="Times New Roman" w:hAnsi="Times New Roman"/>
      <w:b/>
      <w:bCs/>
      <w:kern w:val="36"/>
      <w:sz w:val="48"/>
      <w:szCs w:val="48"/>
    </w:rPr>
  </w:style>
  <w:style w:type="paragraph" w:styleId="NormalWeb">
    <w:name w:val="Normal (Web)"/>
    <w:basedOn w:val="Normal"/>
    <w:uiPriority w:val="99"/>
    <w:unhideWhenUsed/>
    <w:rsid w:val="00000E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card">
    <w:name w:val="vcard"/>
    <w:basedOn w:val="Fuentedeprrafopredeter"/>
    <w:rsid w:val="00000E15"/>
  </w:style>
  <w:style w:type="paragraph" w:customStyle="1" w:styleId="Epgrafe1">
    <w:name w:val="Epígrafe1"/>
    <w:basedOn w:val="Normal"/>
    <w:rsid w:val="00000E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00E15"/>
  </w:style>
  <w:style w:type="character" w:customStyle="1" w:styleId="Ttulo2Car">
    <w:name w:val="Título 2 Car"/>
    <w:basedOn w:val="Fuentedeprrafopredeter"/>
    <w:link w:val="Ttulo2"/>
    <w:semiHidden/>
    <w:rsid w:val="00000E15"/>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6244">
      <w:bodyDiv w:val="1"/>
      <w:marLeft w:val="0"/>
      <w:marRight w:val="0"/>
      <w:marTop w:val="0"/>
      <w:marBottom w:val="0"/>
      <w:divBdr>
        <w:top w:val="none" w:sz="0" w:space="0" w:color="auto"/>
        <w:left w:val="none" w:sz="0" w:space="0" w:color="auto"/>
        <w:bottom w:val="none" w:sz="0" w:space="0" w:color="auto"/>
        <w:right w:val="none" w:sz="0" w:space="0" w:color="auto"/>
      </w:divBdr>
    </w:div>
    <w:div w:id="491145304">
      <w:bodyDiv w:val="1"/>
      <w:marLeft w:val="0"/>
      <w:marRight w:val="0"/>
      <w:marTop w:val="0"/>
      <w:marBottom w:val="0"/>
      <w:divBdr>
        <w:top w:val="none" w:sz="0" w:space="0" w:color="auto"/>
        <w:left w:val="none" w:sz="0" w:space="0" w:color="auto"/>
        <w:bottom w:val="none" w:sz="0" w:space="0" w:color="auto"/>
        <w:right w:val="none" w:sz="0" w:space="0" w:color="auto"/>
      </w:divBdr>
      <w:divsChild>
        <w:div w:id="915553398">
          <w:marLeft w:val="0"/>
          <w:marRight w:val="0"/>
          <w:marTop w:val="0"/>
          <w:marBottom w:val="0"/>
          <w:divBdr>
            <w:top w:val="none" w:sz="0" w:space="0" w:color="auto"/>
            <w:left w:val="none" w:sz="0" w:space="0" w:color="auto"/>
            <w:bottom w:val="none" w:sz="0" w:space="0" w:color="auto"/>
            <w:right w:val="none" w:sz="0" w:space="0" w:color="auto"/>
          </w:divBdr>
        </w:div>
        <w:div w:id="1337197372">
          <w:marLeft w:val="0"/>
          <w:marRight w:val="0"/>
          <w:marTop w:val="0"/>
          <w:marBottom w:val="225"/>
          <w:divBdr>
            <w:top w:val="none" w:sz="0" w:space="0" w:color="auto"/>
            <w:left w:val="none" w:sz="0" w:space="0" w:color="auto"/>
            <w:bottom w:val="none" w:sz="0" w:space="0" w:color="auto"/>
            <w:right w:val="none" w:sz="0" w:space="0" w:color="auto"/>
          </w:divBdr>
        </w:div>
      </w:divsChild>
    </w:div>
    <w:div w:id="681515084">
      <w:bodyDiv w:val="1"/>
      <w:marLeft w:val="0"/>
      <w:marRight w:val="0"/>
      <w:marTop w:val="0"/>
      <w:marBottom w:val="0"/>
      <w:divBdr>
        <w:top w:val="none" w:sz="0" w:space="0" w:color="auto"/>
        <w:left w:val="none" w:sz="0" w:space="0" w:color="auto"/>
        <w:bottom w:val="none" w:sz="0" w:space="0" w:color="auto"/>
        <w:right w:val="none" w:sz="0" w:space="0" w:color="auto"/>
      </w:divBdr>
      <w:divsChild>
        <w:div w:id="721098114">
          <w:marLeft w:val="0"/>
          <w:marRight w:val="0"/>
          <w:marTop w:val="0"/>
          <w:marBottom w:val="396"/>
          <w:divBdr>
            <w:top w:val="none" w:sz="0" w:space="0" w:color="auto"/>
            <w:left w:val="none" w:sz="0" w:space="0" w:color="auto"/>
            <w:bottom w:val="none" w:sz="0" w:space="0" w:color="auto"/>
            <w:right w:val="none" w:sz="0" w:space="0" w:color="auto"/>
          </w:divBdr>
          <w:divsChild>
            <w:div w:id="9705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3770">
      <w:bodyDiv w:val="1"/>
      <w:marLeft w:val="0"/>
      <w:marRight w:val="0"/>
      <w:marTop w:val="0"/>
      <w:marBottom w:val="0"/>
      <w:divBdr>
        <w:top w:val="none" w:sz="0" w:space="0" w:color="auto"/>
        <w:left w:val="none" w:sz="0" w:space="0" w:color="auto"/>
        <w:bottom w:val="none" w:sz="0" w:space="0" w:color="auto"/>
        <w:right w:val="none" w:sz="0" w:space="0" w:color="auto"/>
      </w:divBdr>
      <w:divsChild>
        <w:div w:id="1429541423">
          <w:marLeft w:val="0"/>
          <w:marRight w:val="0"/>
          <w:marTop w:val="0"/>
          <w:marBottom w:val="0"/>
          <w:divBdr>
            <w:top w:val="none" w:sz="0" w:space="1" w:color="auto"/>
            <w:left w:val="none" w:sz="0" w:space="0" w:color="auto"/>
            <w:bottom w:val="none" w:sz="0" w:space="0" w:color="auto"/>
            <w:right w:val="none" w:sz="0" w:space="0" w:color="auto"/>
          </w:divBdr>
        </w:div>
      </w:divsChild>
    </w:div>
    <w:div w:id="962150903">
      <w:bodyDiv w:val="1"/>
      <w:marLeft w:val="0"/>
      <w:marRight w:val="0"/>
      <w:marTop w:val="0"/>
      <w:marBottom w:val="0"/>
      <w:divBdr>
        <w:top w:val="none" w:sz="0" w:space="0" w:color="auto"/>
        <w:left w:val="none" w:sz="0" w:space="0" w:color="auto"/>
        <w:bottom w:val="none" w:sz="0" w:space="0" w:color="auto"/>
        <w:right w:val="none" w:sz="0" w:space="0" w:color="auto"/>
      </w:divBdr>
    </w:div>
    <w:div w:id="1683044296">
      <w:bodyDiv w:val="1"/>
      <w:marLeft w:val="0"/>
      <w:marRight w:val="0"/>
      <w:marTop w:val="0"/>
      <w:marBottom w:val="0"/>
      <w:divBdr>
        <w:top w:val="none" w:sz="0" w:space="0" w:color="auto"/>
        <w:left w:val="none" w:sz="0" w:space="0" w:color="auto"/>
        <w:bottom w:val="none" w:sz="0" w:space="0" w:color="auto"/>
        <w:right w:val="none" w:sz="0" w:space="0" w:color="auto"/>
      </w:divBdr>
      <w:divsChild>
        <w:div w:id="1776897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1172/jci.insight.893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ure.com/news/us-panel-redefines-chronic-fatigue-syndrome-1.1690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nature.com/news/biological-underpinnings-of-chronic-fatigue-syndrome-begin-to-emerge-1.217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07156-753C-429D-B1F9-9F7064EE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1726</Words>
  <Characters>9499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EDAD MODERNA (1)</vt:lpstr>
    </vt:vector>
  </TitlesOfParts>
  <Company>Hewlett-Packard</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EDAD MODERNA (1)</dc:title>
  <dc:creator>Isabel Ortega Bersieres</dc:creator>
  <cp:lastModifiedBy>SFCSQM</cp:lastModifiedBy>
  <cp:revision>2</cp:revision>
  <cp:lastPrinted>2013-05-23T08:59:00Z</cp:lastPrinted>
  <dcterms:created xsi:type="dcterms:W3CDTF">2018-03-16T18:29:00Z</dcterms:created>
  <dcterms:modified xsi:type="dcterms:W3CDTF">2018-03-16T18:29:00Z</dcterms:modified>
</cp:coreProperties>
</file>